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3905" w14:textId="2FB7039C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Zarządzenie nr </w:t>
      </w:r>
      <w:r w:rsidR="00A55EB5">
        <w:rPr>
          <w:rFonts w:asciiTheme="majorHAnsi" w:hAnsiTheme="majorHAnsi" w:cstheme="majorHAnsi"/>
          <w:sz w:val="24"/>
          <w:szCs w:val="24"/>
        </w:rPr>
        <w:t>0050/474/2024</w:t>
      </w:r>
    </w:p>
    <w:p w14:paraId="09F645D1" w14:textId="7777777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47E123F7" w14:textId="1B1252B6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z dnia </w:t>
      </w:r>
      <w:r w:rsidR="00A55EB5">
        <w:rPr>
          <w:rFonts w:asciiTheme="majorHAnsi" w:hAnsiTheme="majorHAnsi" w:cstheme="majorHAnsi"/>
          <w:sz w:val="24"/>
          <w:szCs w:val="24"/>
        </w:rPr>
        <w:t xml:space="preserve">2 września </w:t>
      </w:r>
      <w:r w:rsidRPr="004618C5">
        <w:rPr>
          <w:rFonts w:asciiTheme="majorHAnsi" w:hAnsiTheme="majorHAnsi" w:cstheme="majorHAnsi"/>
          <w:sz w:val="24"/>
          <w:szCs w:val="24"/>
        </w:rPr>
        <w:t>202</w:t>
      </w:r>
      <w:r w:rsidR="003E4FE1" w:rsidRPr="004618C5">
        <w:rPr>
          <w:rFonts w:asciiTheme="majorHAnsi" w:hAnsiTheme="majorHAnsi" w:cstheme="majorHAnsi"/>
          <w:sz w:val="24"/>
          <w:szCs w:val="24"/>
        </w:rPr>
        <w:t>4</w:t>
      </w:r>
      <w:r w:rsidRPr="004618C5">
        <w:rPr>
          <w:rFonts w:asciiTheme="majorHAnsi" w:hAnsiTheme="majorHAnsi" w:cstheme="majorHAnsi"/>
          <w:sz w:val="24"/>
          <w:szCs w:val="24"/>
        </w:rPr>
        <w:t> r.</w:t>
      </w:r>
    </w:p>
    <w:p w14:paraId="232D87AF" w14:textId="77777777" w:rsidR="002C190F" w:rsidRPr="004618C5" w:rsidRDefault="002C190F" w:rsidP="006F6C5E">
      <w:pPr>
        <w:pStyle w:val="Teksttreci20"/>
        <w:shd w:val="clear" w:color="auto" w:fill="auto"/>
        <w:spacing w:before="0" w:after="0" w:line="240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24BB0CF5" w14:textId="2EB5B403" w:rsidR="002C190F" w:rsidRPr="004618C5" w:rsidRDefault="002C190F" w:rsidP="006F6C5E">
      <w:pPr>
        <w:pStyle w:val="Teksttreci20"/>
        <w:shd w:val="clear" w:color="auto" w:fill="auto"/>
        <w:spacing w:before="0" w:after="0" w:line="240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w sprawie powołania </w:t>
      </w:r>
      <w:r w:rsidR="00BE2283">
        <w:rPr>
          <w:rFonts w:asciiTheme="majorHAnsi" w:hAnsiTheme="majorHAnsi" w:cstheme="majorHAnsi"/>
          <w:b w:val="0"/>
          <w:bCs w:val="0"/>
          <w:sz w:val="24"/>
          <w:szCs w:val="24"/>
        </w:rPr>
        <w:t>Biura</w:t>
      </w: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do spraw realizacji projektu pn. „</w:t>
      </w:r>
      <w:r w:rsidR="003E4FE1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Poprawa jakości kształcenia ogólnego w rzeszowskich szkołach podstawowych</w:t>
      </w: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"</w:t>
      </w:r>
      <w:r w:rsidR="00E27917">
        <w:rPr>
          <w:rFonts w:asciiTheme="majorHAnsi" w:hAnsiTheme="majorHAnsi" w:cstheme="majorHAnsi"/>
          <w:b w:val="0"/>
          <w:bCs w:val="0"/>
          <w:sz w:val="24"/>
          <w:szCs w:val="24"/>
        </w:rPr>
        <w:t>,</w:t>
      </w: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realizowanego w</w:t>
      </w:r>
      <w:r w:rsidR="00C20935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ramach </w:t>
      </w:r>
      <w:r w:rsidR="003E4FE1" w:rsidRPr="004618C5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3E4FE1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36ECD850" w14:textId="7777777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37334F94" w14:textId="7777777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Na podstawie art. 33 ustawy z dnia 8 marca 1990 r. o sa</w:t>
      </w:r>
      <w:r w:rsidR="003E4FE1" w:rsidRPr="004618C5">
        <w:rPr>
          <w:rFonts w:asciiTheme="majorHAnsi" w:hAnsiTheme="majorHAnsi" w:cstheme="majorHAnsi"/>
          <w:sz w:val="24"/>
          <w:szCs w:val="24"/>
        </w:rPr>
        <w:t>morządzie gminnym (Dz. U. z 2024 r. nr 609</w:t>
      </w:r>
      <w:r w:rsidR="00A81C3E" w:rsidRPr="004618C5">
        <w:rPr>
          <w:rFonts w:asciiTheme="majorHAnsi" w:hAnsiTheme="majorHAnsi" w:cstheme="majorHAnsi"/>
          <w:sz w:val="24"/>
          <w:szCs w:val="24"/>
        </w:rPr>
        <w:t xml:space="preserve"> z </w:t>
      </w:r>
      <w:r w:rsidR="00CF46C1" w:rsidRPr="004618C5">
        <w:rPr>
          <w:rFonts w:asciiTheme="majorHAnsi" w:hAnsiTheme="majorHAnsi" w:cstheme="majorHAnsi"/>
          <w:sz w:val="24"/>
          <w:szCs w:val="24"/>
        </w:rPr>
        <w:t>późn.zm.</w:t>
      </w:r>
      <w:r w:rsidRPr="004618C5">
        <w:rPr>
          <w:rFonts w:asciiTheme="majorHAnsi" w:hAnsiTheme="majorHAnsi" w:cstheme="majorHAnsi"/>
          <w:sz w:val="24"/>
          <w:szCs w:val="24"/>
        </w:rPr>
        <w:t>)</w:t>
      </w:r>
    </w:p>
    <w:p w14:paraId="4680A46D" w14:textId="54DCBAD4" w:rsidR="002C190F" w:rsidRPr="004618C5" w:rsidRDefault="00BE2283" w:rsidP="006F6C5E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>z</w:t>
      </w:r>
      <w:r w:rsidR="002C190F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arządza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się</w:t>
      </w:r>
      <w:r w:rsidR="002C190F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, co następuje:</w:t>
      </w:r>
    </w:p>
    <w:p w14:paraId="5030C443" w14:textId="77777777" w:rsidR="002C190F" w:rsidRPr="004618C5" w:rsidRDefault="002C190F" w:rsidP="006F6C5E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79E60FEF" w14:textId="77777777" w:rsidR="002C190F" w:rsidRPr="004618C5" w:rsidRDefault="002C190F" w:rsidP="006F6C5E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4618C5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09FE3C9D" w14:textId="09429C99" w:rsidR="003E4FE1" w:rsidRPr="004618C5" w:rsidRDefault="002C190F" w:rsidP="006F6C5E">
      <w:pPr>
        <w:pStyle w:val="Teksttreci20"/>
        <w:shd w:val="clear" w:color="auto" w:fill="auto"/>
        <w:spacing w:before="0" w:after="0" w:line="240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4618C5">
        <w:rPr>
          <w:rFonts w:asciiTheme="majorHAnsi" w:hAnsiTheme="majorHAnsi" w:cstheme="majorHAnsi"/>
          <w:b w:val="0"/>
          <w:sz w:val="24"/>
          <w:szCs w:val="24"/>
        </w:rPr>
        <w:t>W Urzędzie Miasta Rzeszowa powołuj</w:t>
      </w:r>
      <w:r w:rsidR="003C63F1">
        <w:rPr>
          <w:rFonts w:asciiTheme="majorHAnsi" w:hAnsiTheme="majorHAnsi" w:cstheme="majorHAnsi"/>
          <w:b w:val="0"/>
          <w:sz w:val="24"/>
          <w:szCs w:val="24"/>
        </w:rPr>
        <w:t xml:space="preserve">e się Biuro </w:t>
      </w:r>
      <w:r w:rsidRPr="004618C5">
        <w:rPr>
          <w:rFonts w:asciiTheme="majorHAnsi" w:hAnsiTheme="majorHAnsi" w:cstheme="majorHAnsi"/>
          <w:b w:val="0"/>
          <w:sz w:val="24"/>
          <w:szCs w:val="24"/>
        </w:rPr>
        <w:t>d</w:t>
      </w:r>
      <w:r w:rsidR="00AF31A6" w:rsidRPr="004618C5">
        <w:rPr>
          <w:rFonts w:asciiTheme="majorHAnsi" w:hAnsiTheme="majorHAnsi" w:cstheme="majorHAnsi"/>
          <w:b w:val="0"/>
          <w:sz w:val="24"/>
          <w:szCs w:val="24"/>
        </w:rPr>
        <w:t xml:space="preserve">o </w:t>
      </w:r>
      <w:r w:rsidRPr="004618C5">
        <w:rPr>
          <w:rFonts w:asciiTheme="majorHAnsi" w:hAnsiTheme="majorHAnsi" w:cstheme="majorHAnsi"/>
          <w:b w:val="0"/>
          <w:sz w:val="24"/>
          <w:szCs w:val="24"/>
        </w:rPr>
        <w:t>s</w:t>
      </w:r>
      <w:r w:rsidR="00AF31A6" w:rsidRPr="004618C5">
        <w:rPr>
          <w:rFonts w:asciiTheme="majorHAnsi" w:hAnsiTheme="majorHAnsi" w:cstheme="majorHAnsi"/>
          <w:b w:val="0"/>
          <w:sz w:val="24"/>
          <w:szCs w:val="24"/>
        </w:rPr>
        <w:t>praw</w:t>
      </w:r>
      <w:r w:rsidRPr="004618C5">
        <w:rPr>
          <w:rFonts w:asciiTheme="majorHAnsi" w:hAnsiTheme="majorHAnsi" w:cstheme="majorHAnsi"/>
          <w:b w:val="0"/>
          <w:sz w:val="24"/>
          <w:szCs w:val="24"/>
        </w:rPr>
        <w:t xml:space="preserve"> realizacji projektu pn. </w:t>
      </w:r>
      <w:r w:rsidR="003E4FE1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„Poprawa jakości kształcenia ogólnego w rzeszowskich szkołach podstawowych"</w:t>
      </w:r>
      <w:r w:rsidR="00E27917">
        <w:rPr>
          <w:rFonts w:asciiTheme="majorHAnsi" w:hAnsiTheme="majorHAnsi" w:cstheme="majorHAnsi"/>
          <w:b w:val="0"/>
          <w:bCs w:val="0"/>
          <w:sz w:val="24"/>
          <w:szCs w:val="24"/>
        </w:rPr>
        <w:t>,</w:t>
      </w:r>
      <w:r w:rsidR="003E4FE1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realizowanego w ramach </w:t>
      </w:r>
      <w:r w:rsidR="003E4FE1" w:rsidRPr="004618C5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3E4FE1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, w</w:t>
      </w:r>
      <w:r w:rsidR="00972F67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3E4FE1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składzie:</w:t>
      </w:r>
    </w:p>
    <w:p w14:paraId="7967FF04" w14:textId="7777777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25AF2E32" w14:textId="75749E97" w:rsidR="002C190F" w:rsidRPr="004618C5" w:rsidRDefault="006D7D5F" w:rsidP="006F6C5E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618C5">
        <w:rPr>
          <w:rFonts w:asciiTheme="majorHAnsi" w:hAnsiTheme="majorHAnsi" w:cstheme="majorHAnsi"/>
          <w:b/>
          <w:bCs/>
          <w:sz w:val="24"/>
          <w:szCs w:val="24"/>
        </w:rPr>
        <w:t>Koordynator Projektu: Pani</w:t>
      </w:r>
      <w:r w:rsidR="00170CD3" w:rsidRPr="004618C5">
        <w:rPr>
          <w:rFonts w:asciiTheme="majorHAnsi" w:hAnsiTheme="majorHAnsi" w:cstheme="majorHAnsi"/>
          <w:b/>
          <w:bCs/>
          <w:sz w:val="24"/>
          <w:szCs w:val="24"/>
        </w:rPr>
        <w:t xml:space="preserve"> Magdalena Polańska </w:t>
      </w:r>
      <w:r w:rsidR="003C63F1">
        <w:rPr>
          <w:rFonts w:asciiTheme="majorHAnsi" w:hAnsiTheme="majorHAnsi" w:cstheme="majorHAnsi"/>
          <w:b/>
          <w:bCs/>
          <w:sz w:val="24"/>
          <w:szCs w:val="24"/>
        </w:rPr>
        <w:t xml:space="preserve">– Kierownik </w:t>
      </w:r>
      <w:r w:rsidR="00805B14">
        <w:rPr>
          <w:rFonts w:asciiTheme="majorHAnsi" w:hAnsiTheme="majorHAnsi" w:cstheme="majorHAnsi"/>
          <w:b/>
          <w:bCs/>
          <w:sz w:val="24"/>
          <w:szCs w:val="24"/>
        </w:rPr>
        <w:t xml:space="preserve">Referatu </w:t>
      </w:r>
      <w:r w:rsidR="00E94625">
        <w:rPr>
          <w:rFonts w:asciiTheme="majorHAnsi" w:hAnsiTheme="majorHAnsi" w:cstheme="majorHAnsi"/>
          <w:b/>
          <w:bCs/>
          <w:sz w:val="24"/>
          <w:szCs w:val="24"/>
        </w:rPr>
        <w:t xml:space="preserve">Finansów i Projektów Oświatowych </w:t>
      </w:r>
      <w:r w:rsidRPr="004618C5">
        <w:rPr>
          <w:rFonts w:asciiTheme="majorHAnsi" w:hAnsiTheme="majorHAnsi" w:cstheme="majorHAnsi"/>
          <w:b/>
          <w:bCs/>
          <w:sz w:val="24"/>
          <w:szCs w:val="24"/>
        </w:rPr>
        <w:t xml:space="preserve">oraz Zastępca Koordynatora Projektu </w:t>
      </w:r>
      <w:r w:rsidR="00C75C84" w:rsidRPr="004618C5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4618C5">
        <w:rPr>
          <w:rFonts w:asciiTheme="majorHAnsi" w:hAnsiTheme="majorHAnsi" w:cstheme="majorHAnsi"/>
          <w:b/>
          <w:bCs/>
          <w:sz w:val="24"/>
          <w:szCs w:val="24"/>
        </w:rPr>
        <w:t>ani</w:t>
      </w:r>
      <w:r w:rsidR="00DD7E34" w:rsidRPr="004618C5">
        <w:rPr>
          <w:rFonts w:asciiTheme="majorHAnsi" w:hAnsiTheme="majorHAnsi" w:cstheme="majorHAnsi"/>
          <w:b/>
          <w:bCs/>
          <w:sz w:val="24"/>
          <w:szCs w:val="24"/>
        </w:rPr>
        <w:t xml:space="preserve"> Elżbieta Szawara</w:t>
      </w:r>
      <w:r w:rsidRPr="004618C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94625">
        <w:rPr>
          <w:rFonts w:asciiTheme="majorHAnsi" w:hAnsiTheme="majorHAnsi" w:cstheme="majorHAnsi"/>
          <w:b/>
          <w:bCs/>
          <w:sz w:val="24"/>
          <w:szCs w:val="24"/>
        </w:rPr>
        <w:t xml:space="preserve">– Starszy inspektor </w:t>
      </w:r>
      <w:r w:rsidR="00711C94" w:rsidRPr="00711C94">
        <w:rPr>
          <w:rFonts w:asciiTheme="majorHAnsi" w:hAnsiTheme="majorHAnsi" w:cstheme="majorHAnsi"/>
          <w:b/>
          <w:bCs/>
          <w:sz w:val="24"/>
          <w:szCs w:val="24"/>
        </w:rPr>
        <w:t>Referatu Finansów i Projektów Oświatowych</w:t>
      </w:r>
      <w:r w:rsidR="00711C94" w:rsidRPr="00711C9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27917">
        <w:rPr>
          <w:rFonts w:asciiTheme="majorHAnsi" w:hAnsiTheme="majorHAnsi" w:cstheme="majorHAnsi"/>
          <w:b/>
          <w:bCs/>
          <w:sz w:val="24"/>
          <w:szCs w:val="24"/>
        </w:rPr>
        <w:softHyphen/>
        <w:t xml:space="preserve">– </w:t>
      </w:r>
      <w:r w:rsidR="002C190F" w:rsidRPr="004618C5">
        <w:rPr>
          <w:rFonts w:asciiTheme="majorHAnsi" w:hAnsiTheme="majorHAnsi" w:cstheme="majorHAnsi"/>
          <w:b/>
          <w:bCs/>
          <w:sz w:val="24"/>
          <w:szCs w:val="24"/>
        </w:rPr>
        <w:t>odpowiedzialn</w:t>
      </w:r>
      <w:r w:rsidR="00C12E1D" w:rsidRPr="004618C5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="002C190F" w:rsidRPr="004618C5">
        <w:rPr>
          <w:rFonts w:asciiTheme="majorHAnsi" w:hAnsiTheme="majorHAnsi" w:cstheme="majorHAnsi"/>
          <w:b/>
          <w:bCs/>
          <w:sz w:val="24"/>
          <w:szCs w:val="24"/>
        </w:rPr>
        <w:t xml:space="preserve"> za:</w:t>
      </w:r>
    </w:p>
    <w:p w14:paraId="4C8C03D0" w14:textId="6187E1FA" w:rsidR="002C190F" w:rsidRPr="004618C5" w:rsidRDefault="002C190F" w:rsidP="006F6C5E">
      <w:pPr>
        <w:pStyle w:val="Teksttreci0"/>
        <w:numPr>
          <w:ilvl w:val="0"/>
          <w:numId w:val="3"/>
        </w:numPr>
        <w:shd w:val="clear" w:color="auto" w:fill="auto"/>
        <w:tabs>
          <w:tab w:val="left" w:pos="328"/>
        </w:tabs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kompleksowe i racjonalne zarządzanie projektem, w tym: sprawowanie nadzoru nad postępami realizacji rzeczowo-finansowe</w:t>
      </w:r>
      <w:r w:rsidR="00E27917">
        <w:rPr>
          <w:rFonts w:asciiTheme="majorHAnsi" w:hAnsiTheme="majorHAnsi" w:cstheme="majorHAnsi"/>
          <w:sz w:val="24"/>
          <w:szCs w:val="24"/>
        </w:rPr>
        <w:t>j</w:t>
      </w:r>
      <w:r w:rsidRPr="004618C5">
        <w:rPr>
          <w:rFonts w:asciiTheme="majorHAnsi" w:hAnsiTheme="majorHAnsi" w:cstheme="majorHAnsi"/>
          <w:sz w:val="24"/>
          <w:szCs w:val="24"/>
        </w:rPr>
        <w:t>, zgodnie z zapisami umowy o dofinansowanie,</w:t>
      </w:r>
      <w:r w:rsidR="00854816" w:rsidRPr="004618C5">
        <w:rPr>
          <w:rFonts w:asciiTheme="majorHAnsi" w:hAnsiTheme="majorHAnsi" w:cstheme="majorHAnsi"/>
          <w:sz w:val="24"/>
          <w:szCs w:val="24"/>
        </w:rPr>
        <w:t xml:space="preserve"> nadzór nad procesem naboru uczestników projektu,</w:t>
      </w:r>
    </w:p>
    <w:p w14:paraId="327B1FA0" w14:textId="77777777" w:rsidR="002C190F" w:rsidRPr="004618C5" w:rsidRDefault="002C190F" w:rsidP="006F6C5E">
      <w:pPr>
        <w:pStyle w:val="Teksttreci0"/>
        <w:numPr>
          <w:ilvl w:val="0"/>
          <w:numId w:val="3"/>
        </w:numPr>
        <w:shd w:val="clear" w:color="auto" w:fill="auto"/>
        <w:tabs>
          <w:tab w:val="left" w:pos="328"/>
        </w:tabs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koordynowanie spraw związanych z: zamówieniami publicznymi, ewaluacją projektu, realizacją działań zgodnie z harmonogramem projektu</w:t>
      </w:r>
      <w:r w:rsidR="006D7D5F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38790788" w14:textId="77777777" w:rsidR="002C190F" w:rsidRPr="004618C5" w:rsidRDefault="002C190F" w:rsidP="006F6C5E">
      <w:pPr>
        <w:pStyle w:val="Teksttreci0"/>
        <w:numPr>
          <w:ilvl w:val="0"/>
          <w:numId w:val="3"/>
        </w:numPr>
        <w:shd w:val="clear" w:color="auto" w:fill="auto"/>
        <w:tabs>
          <w:tab w:val="left" w:pos="328"/>
        </w:tabs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zatwierdzanie dokumentów związanych z realizacją projektu (w szczególności wniosków o płatność, harmonogramów projektu, personelem i czasem pracy poszczególnych osób na danym stanowisku w ramach działań związanych z realizacją projektu</w:t>
      </w:r>
      <w:r w:rsidR="00A50DD9" w:rsidRPr="004618C5">
        <w:rPr>
          <w:rFonts w:asciiTheme="majorHAnsi" w:hAnsiTheme="majorHAnsi" w:cstheme="majorHAnsi"/>
          <w:sz w:val="24"/>
          <w:szCs w:val="24"/>
        </w:rPr>
        <w:t>)</w:t>
      </w:r>
      <w:r w:rsidRPr="004618C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622AE0C" w14:textId="77777777" w:rsidR="002C190F" w:rsidRPr="004618C5" w:rsidRDefault="002C190F" w:rsidP="006F6C5E">
      <w:pPr>
        <w:pStyle w:val="Teksttreci0"/>
        <w:shd w:val="clear" w:color="auto" w:fill="auto"/>
        <w:tabs>
          <w:tab w:val="left" w:pos="724"/>
        </w:tabs>
        <w:spacing w:after="0"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4B7BBA55" w14:textId="04E9DCC1" w:rsidR="002C190F" w:rsidRPr="004618C5" w:rsidRDefault="009F3325" w:rsidP="006F6C5E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40" w:lineRule="auto"/>
        <w:ind w:left="284" w:right="20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b/>
          <w:sz w:val="24"/>
          <w:szCs w:val="24"/>
        </w:rPr>
        <w:t>Pracownicy Wydziału Edukacji</w:t>
      </w:r>
      <w:r w:rsidR="001225EE" w:rsidRPr="004618C5">
        <w:rPr>
          <w:rFonts w:asciiTheme="majorHAnsi" w:hAnsiTheme="majorHAnsi" w:cstheme="majorHAnsi"/>
          <w:b/>
          <w:sz w:val="24"/>
          <w:szCs w:val="24"/>
        </w:rPr>
        <w:t xml:space="preserve"> –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C190F" w:rsidRPr="004618C5">
        <w:rPr>
          <w:rFonts w:asciiTheme="majorHAnsi" w:hAnsiTheme="majorHAnsi" w:cstheme="majorHAnsi"/>
          <w:b/>
          <w:sz w:val="24"/>
          <w:szCs w:val="24"/>
        </w:rPr>
        <w:t>Asystenci Koordynatora Projektu</w:t>
      </w:r>
      <w:r w:rsidR="00DD7E34" w:rsidRPr="004618C5">
        <w:rPr>
          <w:rFonts w:asciiTheme="majorHAnsi" w:hAnsiTheme="majorHAnsi" w:cstheme="majorHAnsi"/>
          <w:b/>
          <w:sz w:val="24"/>
          <w:szCs w:val="24"/>
        </w:rPr>
        <w:t>: Pani</w:t>
      </w:r>
      <w:r w:rsidR="006A5659" w:rsidRPr="004618C5">
        <w:rPr>
          <w:rFonts w:asciiTheme="majorHAnsi" w:hAnsiTheme="majorHAnsi" w:cstheme="majorHAnsi"/>
          <w:b/>
          <w:sz w:val="24"/>
          <w:szCs w:val="24"/>
        </w:rPr>
        <w:t>e</w:t>
      </w:r>
      <w:r w:rsidR="00DD7E34" w:rsidRPr="004618C5">
        <w:rPr>
          <w:rFonts w:asciiTheme="majorHAnsi" w:hAnsiTheme="majorHAnsi" w:cstheme="majorHAnsi"/>
          <w:b/>
          <w:sz w:val="24"/>
          <w:szCs w:val="24"/>
        </w:rPr>
        <w:t xml:space="preserve"> Andżelika Bubicz, Lucyna Cisło, Ewelina Czachor, Agata Murias, Jolanta Puzio, Renata Szmaj</w:t>
      </w:r>
      <w:r w:rsidR="00170CD3" w:rsidRPr="004618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C190F" w:rsidRPr="004618C5">
        <w:rPr>
          <w:rFonts w:asciiTheme="majorHAnsi" w:hAnsiTheme="majorHAnsi" w:cstheme="majorHAnsi"/>
          <w:b/>
          <w:sz w:val="24"/>
          <w:szCs w:val="24"/>
        </w:rPr>
        <w:t>– odpowiedzialn</w:t>
      </w:r>
      <w:r w:rsidR="00C12E1D" w:rsidRPr="004618C5">
        <w:rPr>
          <w:rFonts w:asciiTheme="majorHAnsi" w:hAnsiTheme="majorHAnsi" w:cstheme="majorHAnsi"/>
          <w:b/>
          <w:sz w:val="24"/>
          <w:szCs w:val="24"/>
        </w:rPr>
        <w:t>e</w:t>
      </w:r>
      <w:r w:rsidR="002C190F" w:rsidRPr="004618C5">
        <w:rPr>
          <w:rFonts w:asciiTheme="majorHAnsi" w:hAnsiTheme="majorHAnsi" w:cstheme="majorHAnsi"/>
          <w:b/>
          <w:sz w:val="24"/>
          <w:szCs w:val="24"/>
        </w:rPr>
        <w:t xml:space="preserve"> za:</w:t>
      </w:r>
    </w:p>
    <w:p w14:paraId="64A81CA7" w14:textId="77777777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bieżącą obsługę administracyjno-kancelaryjną projektu,</w:t>
      </w:r>
    </w:p>
    <w:p w14:paraId="20602157" w14:textId="3D02058D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realizację działań związanych z promocją projektu,</w:t>
      </w:r>
      <w:r w:rsidR="00CB3AF6"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 xml:space="preserve"> w tym udostępnianie zdjęć/filmów w zakładce projektu na stronie </w:t>
      </w:r>
      <w:hyperlink r:id="rId11" w:history="1">
        <w:r w:rsidR="00CB3AF6" w:rsidRPr="004618C5">
          <w:rPr>
            <w:rFonts w:asciiTheme="majorHAnsi" w:eastAsia="Arial Unicode MS" w:hAnsiTheme="majorHAnsi" w:cstheme="majorHAnsi"/>
            <w:color w:val="0563C1" w:themeColor="hyperlink"/>
            <w:sz w:val="24"/>
            <w:szCs w:val="24"/>
            <w:u w:val="single"/>
            <w:lang w:eastAsia="pl-PL"/>
          </w:rPr>
          <w:t>https://mapadotacji.gov.pl</w:t>
        </w:r>
      </w:hyperlink>
      <w:r w:rsidR="00CB3AF6"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 xml:space="preserve"> oraz niezwłoczne informowanie o planowanych wydarzeniach informacyjno-promocyjnych związanych z</w:t>
      </w:r>
      <w:r w:rsidR="00B244C7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 </w:t>
      </w:r>
      <w:r w:rsidR="00CB7488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p</w:t>
      </w:r>
      <w:r w:rsidR="00CB3AF6"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rojektem</w:t>
      </w:r>
      <w:r w:rsidR="00CB7488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,</w:t>
      </w:r>
    </w:p>
    <w:p w14:paraId="22EBC4F3" w14:textId="77777777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przygotowanie informacji do zamieszczania na stronie www wnioskodawcy,</w:t>
      </w:r>
    </w:p>
    <w:p w14:paraId="49EF568C" w14:textId="77777777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przygotowanie i</w:t>
      </w:r>
      <w:r w:rsidR="00B91314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Pr="004618C5">
        <w:rPr>
          <w:rFonts w:asciiTheme="majorHAnsi" w:hAnsiTheme="majorHAnsi" w:cstheme="majorHAnsi"/>
          <w:sz w:val="24"/>
          <w:szCs w:val="24"/>
        </w:rPr>
        <w:t>prowadzenie dokumentów związanych z realizacją projektu (w szczególności wniosków o płatność, harmonogramów projektu, personelem i czasem pracy poszczególnych osób na danym stanowisku w ramach działań związanych z realizacją projektu),</w:t>
      </w:r>
    </w:p>
    <w:p w14:paraId="7DD82281" w14:textId="6AA902BF" w:rsidR="00C9076C" w:rsidRPr="004618C5" w:rsidRDefault="00C9076C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lastRenderedPageBreak/>
        <w:t xml:space="preserve">przygotowanie oraz przeprowadzenie postępowań </w:t>
      </w:r>
      <w:r w:rsidR="00B06D42" w:rsidRPr="004618C5">
        <w:rPr>
          <w:rFonts w:asciiTheme="majorHAnsi" w:hAnsiTheme="majorHAnsi" w:cstheme="majorHAnsi"/>
          <w:sz w:val="24"/>
          <w:szCs w:val="24"/>
        </w:rPr>
        <w:t xml:space="preserve">zgodnie z </w:t>
      </w:r>
      <w:r w:rsidR="000C0235" w:rsidRPr="004618C5">
        <w:rPr>
          <w:rFonts w:asciiTheme="majorHAnsi" w:hAnsiTheme="majorHAnsi" w:cstheme="majorHAnsi"/>
          <w:sz w:val="24"/>
          <w:szCs w:val="24"/>
        </w:rPr>
        <w:t>R</w:t>
      </w:r>
      <w:r w:rsidR="00B06D42" w:rsidRPr="004618C5">
        <w:rPr>
          <w:rFonts w:asciiTheme="majorHAnsi" w:hAnsiTheme="majorHAnsi" w:cstheme="majorHAnsi"/>
          <w:sz w:val="24"/>
          <w:szCs w:val="24"/>
        </w:rPr>
        <w:t xml:space="preserve">egulaminem </w:t>
      </w:r>
      <w:r w:rsidR="000C0235" w:rsidRPr="004618C5">
        <w:rPr>
          <w:rFonts w:asciiTheme="majorHAnsi" w:hAnsiTheme="majorHAnsi" w:cstheme="majorHAnsi"/>
          <w:sz w:val="24"/>
          <w:szCs w:val="24"/>
        </w:rPr>
        <w:t xml:space="preserve">udzielania </w:t>
      </w:r>
      <w:r w:rsidR="00B06D42" w:rsidRPr="004618C5">
        <w:rPr>
          <w:rFonts w:asciiTheme="majorHAnsi" w:hAnsiTheme="majorHAnsi" w:cstheme="majorHAnsi"/>
          <w:sz w:val="24"/>
          <w:szCs w:val="24"/>
        </w:rPr>
        <w:t>zamówień</w:t>
      </w:r>
      <w:r w:rsidR="00B06D42" w:rsidRPr="004618C5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r w:rsidR="000C0235" w:rsidRPr="004618C5">
        <w:rPr>
          <w:rFonts w:asciiTheme="majorHAnsi" w:hAnsiTheme="majorHAnsi" w:cstheme="majorHAnsi"/>
          <w:sz w:val="24"/>
          <w:szCs w:val="24"/>
        </w:rPr>
        <w:t xml:space="preserve">publicznych dla Urzędu Miasta Rzeszowa, </w:t>
      </w:r>
    </w:p>
    <w:p w14:paraId="78074529" w14:textId="119BCDCA" w:rsidR="00B06D42" w:rsidRPr="004618C5" w:rsidRDefault="000E2F84" w:rsidP="006F6C5E">
      <w:pPr>
        <w:pStyle w:val="Akapitzlist"/>
        <w:numPr>
          <w:ilvl w:val="0"/>
          <w:numId w:val="4"/>
        </w:numPr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>
        <w:rPr>
          <w:rFonts w:asciiTheme="majorHAnsi" w:eastAsiaTheme="minorHAnsi" w:hAnsiTheme="majorHAnsi" w:cstheme="majorHAnsi"/>
          <w:color w:val="auto"/>
          <w:lang w:eastAsia="en-US"/>
        </w:rPr>
        <w:t>p</w:t>
      </w:r>
      <w:r w:rsidR="00B06D42" w:rsidRPr="004618C5">
        <w:rPr>
          <w:rFonts w:asciiTheme="majorHAnsi" w:eastAsiaTheme="minorHAnsi" w:hAnsiTheme="majorHAnsi" w:cstheme="majorHAnsi"/>
          <w:color w:val="auto"/>
          <w:lang w:eastAsia="en-US"/>
        </w:rPr>
        <w:t>rzygotowanie dokumentacji do przeprowadzenia postępowania zgodnie z ustawą prawo zamówień publicznych oraz udział w pracach komisji przetargowej,</w:t>
      </w:r>
    </w:p>
    <w:p w14:paraId="67B0B369" w14:textId="77777777" w:rsidR="00F22DC8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prowadzenie bieżących zakupów sprzętu i materiałów dydaktycznych, opracowanie umów z wykonawcami, wybór wykonawców usług związanych z realizacją projektu, </w:t>
      </w:r>
    </w:p>
    <w:p w14:paraId="00DFA96D" w14:textId="77777777" w:rsidR="002C190F" w:rsidRPr="004618C5" w:rsidRDefault="00F22DC8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eastAsia="Times New Roman" w:hAnsiTheme="majorHAnsi" w:cstheme="majorHAnsi"/>
          <w:sz w:val="24"/>
          <w:szCs w:val="24"/>
        </w:rPr>
        <w:t>nadzór nad prawidłowym kwalifikowaniem kosztów,</w:t>
      </w:r>
    </w:p>
    <w:p w14:paraId="1F736BC1" w14:textId="21327083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oprac</w:t>
      </w:r>
      <w:r w:rsidR="002518F1" w:rsidRPr="004618C5">
        <w:rPr>
          <w:rFonts w:asciiTheme="majorHAnsi" w:hAnsiTheme="majorHAnsi" w:cstheme="majorHAnsi"/>
          <w:sz w:val="24"/>
          <w:szCs w:val="24"/>
        </w:rPr>
        <w:t xml:space="preserve">owanie dokumentacji związanej ze </w:t>
      </w:r>
      <w:r w:rsidR="00A50DD9" w:rsidRPr="004618C5">
        <w:rPr>
          <w:rFonts w:asciiTheme="majorHAnsi" w:hAnsiTheme="majorHAnsi" w:cstheme="majorHAnsi"/>
          <w:sz w:val="24"/>
          <w:szCs w:val="24"/>
        </w:rPr>
        <w:t>szkoleniami dla nauczycieli, dodatkowymi zajęciami dla uczniów oraz</w:t>
      </w:r>
      <w:r w:rsidR="00345E2A" w:rsidRPr="004618C5">
        <w:rPr>
          <w:rFonts w:asciiTheme="majorHAnsi" w:hAnsiTheme="majorHAnsi" w:cstheme="majorHAnsi"/>
          <w:sz w:val="24"/>
          <w:szCs w:val="24"/>
        </w:rPr>
        <w:t xml:space="preserve"> zatrudnieniem i przeszkoleniem asystentów</w:t>
      </w:r>
      <w:r w:rsidR="00CC5730" w:rsidRPr="004618C5">
        <w:rPr>
          <w:rFonts w:asciiTheme="majorHAnsi" w:hAnsiTheme="majorHAnsi" w:cstheme="majorHAnsi"/>
          <w:sz w:val="24"/>
          <w:szCs w:val="24"/>
        </w:rPr>
        <w:t xml:space="preserve"> uczniów o</w:t>
      </w:r>
      <w:r w:rsidR="007E1B7B">
        <w:rPr>
          <w:rFonts w:asciiTheme="majorHAnsi" w:hAnsiTheme="majorHAnsi" w:cstheme="majorHAnsi"/>
          <w:sz w:val="24"/>
          <w:szCs w:val="24"/>
        </w:rPr>
        <w:t> </w:t>
      </w:r>
      <w:r w:rsidR="00CC5730" w:rsidRPr="004618C5">
        <w:rPr>
          <w:rFonts w:asciiTheme="majorHAnsi" w:hAnsiTheme="majorHAnsi" w:cstheme="majorHAnsi"/>
          <w:sz w:val="24"/>
          <w:szCs w:val="24"/>
        </w:rPr>
        <w:t xml:space="preserve">specjalnych potrzebach </w:t>
      </w:r>
      <w:r w:rsidR="00200632" w:rsidRPr="004618C5">
        <w:rPr>
          <w:rFonts w:asciiTheme="majorHAnsi" w:hAnsiTheme="majorHAnsi" w:cstheme="majorHAnsi"/>
          <w:sz w:val="24"/>
          <w:szCs w:val="24"/>
        </w:rPr>
        <w:t>edukacyjnych</w:t>
      </w:r>
      <w:r w:rsidR="00CC5730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29F98496" w14:textId="4C27CBF2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nadzór nad procesem rekrutacji</w:t>
      </w:r>
      <w:r w:rsidR="00E27917">
        <w:rPr>
          <w:rFonts w:asciiTheme="majorHAnsi" w:hAnsiTheme="majorHAnsi" w:cstheme="majorHAnsi"/>
          <w:sz w:val="24"/>
          <w:szCs w:val="24"/>
        </w:rPr>
        <w:t xml:space="preserve"> w poszczególnych jednostkach</w:t>
      </w:r>
      <w:r w:rsidRPr="004618C5">
        <w:rPr>
          <w:rFonts w:asciiTheme="majorHAnsi" w:hAnsiTheme="majorHAnsi" w:cstheme="majorHAnsi"/>
          <w:sz w:val="24"/>
          <w:szCs w:val="24"/>
        </w:rPr>
        <w:t>,</w:t>
      </w:r>
    </w:p>
    <w:p w14:paraId="646039AE" w14:textId="271318EC" w:rsidR="00F54FC9" w:rsidRPr="004618C5" w:rsidRDefault="00CB3AF6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gromadzenie danych osobowych uczestników </w:t>
      </w:r>
      <w:r w:rsidR="00E27917">
        <w:rPr>
          <w:rFonts w:asciiTheme="majorHAnsi" w:hAnsiTheme="majorHAnsi" w:cstheme="majorHAnsi"/>
          <w:sz w:val="24"/>
          <w:szCs w:val="24"/>
        </w:rPr>
        <w:t>p</w:t>
      </w:r>
      <w:r w:rsidRPr="004618C5">
        <w:rPr>
          <w:rFonts w:asciiTheme="majorHAnsi" w:hAnsiTheme="majorHAnsi" w:cstheme="majorHAnsi"/>
          <w:sz w:val="24"/>
          <w:szCs w:val="24"/>
        </w:rPr>
        <w:t xml:space="preserve">rojektu, podmiotów obejmowanych wsparciem wraz z listą uzyskanych wsparć oraz wprowadzanie ww. danych  do bazy monitorowania projektu EFS+ </w:t>
      </w:r>
      <w:bookmarkStart w:id="0" w:name="_Hlk173839122"/>
      <w:r w:rsidRPr="004618C5">
        <w:rPr>
          <w:rFonts w:asciiTheme="majorHAnsi" w:hAnsiTheme="majorHAnsi" w:cstheme="majorHAnsi"/>
          <w:sz w:val="24"/>
          <w:szCs w:val="24"/>
        </w:rPr>
        <w:t xml:space="preserve">w systemie SM EFS </w:t>
      </w:r>
      <w:bookmarkEnd w:id="0"/>
      <w:r w:rsidRPr="004618C5">
        <w:rPr>
          <w:rFonts w:asciiTheme="majorHAnsi" w:hAnsiTheme="majorHAnsi" w:cstheme="majorHAnsi"/>
          <w:sz w:val="24"/>
          <w:szCs w:val="24"/>
        </w:rPr>
        <w:t>,</w:t>
      </w:r>
    </w:p>
    <w:p w14:paraId="5A91BFD5" w14:textId="77777777" w:rsidR="00F54FC9" w:rsidRPr="004618C5" w:rsidRDefault="00F54FC9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monitorowanie wskaźników,</w:t>
      </w:r>
    </w:p>
    <w:p w14:paraId="24793B07" w14:textId="77777777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nadzór nad realizacją działań, zgodnie z harmonogramem projektu, </w:t>
      </w:r>
    </w:p>
    <w:p w14:paraId="59DA3D8E" w14:textId="22AFEC94" w:rsidR="002C190F" w:rsidRPr="004618C5" w:rsidRDefault="002C190F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współpraca z jednostkami oświatowymi w zakresie realizacji projektu</w:t>
      </w:r>
      <w:r w:rsidR="00E27917">
        <w:rPr>
          <w:rFonts w:asciiTheme="majorHAnsi" w:hAnsiTheme="majorHAnsi" w:cstheme="majorHAnsi"/>
          <w:sz w:val="24"/>
          <w:szCs w:val="24"/>
        </w:rPr>
        <w:t>,</w:t>
      </w:r>
    </w:p>
    <w:p w14:paraId="24784B67" w14:textId="4D04395C" w:rsidR="00CB3AF6" w:rsidRPr="004618C5" w:rsidRDefault="003C4DB4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nadzór nad </w:t>
      </w:r>
      <w:r w:rsidR="00CB3AF6" w:rsidRPr="004618C5">
        <w:rPr>
          <w:rFonts w:asciiTheme="majorHAnsi" w:hAnsiTheme="majorHAnsi" w:cstheme="majorHAnsi"/>
          <w:sz w:val="24"/>
          <w:szCs w:val="24"/>
        </w:rPr>
        <w:t>przygotowywanie</w:t>
      </w:r>
      <w:r w:rsidRPr="004618C5">
        <w:rPr>
          <w:rFonts w:asciiTheme="majorHAnsi" w:hAnsiTheme="majorHAnsi" w:cstheme="majorHAnsi"/>
          <w:sz w:val="24"/>
          <w:szCs w:val="24"/>
        </w:rPr>
        <w:t>m</w:t>
      </w:r>
      <w:r w:rsidR="00CB3AF6" w:rsidRPr="004618C5">
        <w:rPr>
          <w:rFonts w:asciiTheme="majorHAnsi" w:hAnsiTheme="majorHAnsi" w:cstheme="majorHAnsi"/>
          <w:sz w:val="24"/>
          <w:szCs w:val="24"/>
        </w:rPr>
        <w:t xml:space="preserve"> i aktualizacj</w:t>
      </w:r>
      <w:r w:rsidRPr="004618C5">
        <w:rPr>
          <w:rFonts w:asciiTheme="majorHAnsi" w:hAnsiTheme="majorHAnsi" w:cstheme="majorHAnsi"/>
          <w:sz w:val="24"/>
          <w:szCs w:val="24"/>
        </w:rPr>
        <w:t>ą</w:t>
      </w:r>
      <w:r w:rsidR="00CB3AF6" w:rsidRPr="004618C5">
        <w:rPr>
          <w:rFonts w:asciiTheme="majorHAnsi" w:hAnsiTheme="majorHAnsi" w:cstheme="majorHAnsi"/>
          <w:sz w:val="24"/>
          <w:szCs w:val="24"/>
        </w:rPr>
        <w:t xml:space="preserve"> harmonogram</w:t>
      </w:r>
      <w:r w:rsidRPr="004618C5">
        <w:rPr>
          <w:rFonts w:asciiTheme="majorHAnsi" w:hAnsiTheme="majorHAnsi" w:cstheme="majorHAnsi"/>
          <w:sz w:val="24"/>
          <w:szCs w:val="24"/>
        </w:rPr>
        <w:t>ów</w:t>
      </w:r>
      <w:r w:rsidR="00CB3AF6" w:rsidRPr="004618C5">
        <w:rPr>
          <w:rFonts w:asciiTheme="majorHAnsi" w:hAnsiTheme="majorHAnsi" w:cstheme="majorHAnsi"/>
          <w:sz w:val="24"/>
          <w:szCs w:val="24"/>
        </w:rPr>
        <w:t xml:space="preserve"> udzielania wsparcia w </w:t>
      </w:r>
      <w:r w:rsidR="00E27917">
        <w:rPr>
          <w:rFonts w:asciiTheme="majorHAnsi" w:hAnsiTheme="majorHAnsi" w:cstheme="majorHAnsi"/>
          <w:sz w:val="24"/>
          <w:szCs w:val="24"/>
        </w:rPr>
        <w:t>p</w:t>
      </w:r>
      <w:r w:rsidR="00CB3AF6" w:rsidRPr="004618C5">
        <w:rPr>
          <w:rFonts w:asciiTheme="majorHAnsi" w:hAnsiTheme="majorHAnsi" w:cstheme="majorHAnsi"/>
          <w:sz w:val="24"/>
          <w:szCs w:val="24"/>
        </w:rPr>
        <w:t>rojekcie (załącznik nr 7) oraz zamieszczanie</w:t>
      </w:r>
      <w:r w:rsidRPr="004618C5">
        <w:rPr>
          <w:rFonts w:asciiTheme="majorHAnsi" w:hAnsiTheme="majorHAnsi" w:cstheme="majorHAnsi"/>
          <w:sz w:val="24"/>
          <w:szCs w:val="24"/>
        </w:rPr>
        <w:t>m</w:t>
      </w:r>
      <w:r w:rsidR="00CB3AF6" w:rsidRPr="004618C5">
        <w:rPr>
          <w:rFonts w:asciiTheme="majorHAnsi" w:hAnsiTheme="majorHAnsi" w:cstheme="majorHAnsi"/>
          <w:sz w:val="24"/>
          <w:szCs w:val="24"/>
        </w:rPr>
        <w:t xml:space="preserve"> harmonogram</w:t>
      </w:r>
      <w:r w:rsidRPr="004618C5">
        <w:rPr>
          <w:rFonts w:asciiTheme="majorHAnsi" w:hAnsiTheme="majorHAnsi" w:cstheme="majorHAnsi"/>
          <w:sz w:val="24"/>
          <w:szCs w:val="24"/>
        </w:rPr>
        <w:t>ów</w:t>
      </w:r>
      <w:r w:rsidR="00CB3AF6" w:rsidRPr="004618C5">
        <w:rPr>
          <w:rFonts w:asciiTheme="majorHAnsi" w:hAnsiTheme="majorHAnsi" w:cstheme="majorHAnsi"/>
          <w:sz w:val="24"/>
          <w:szCs w:val="24"/>
        </w:rPr>
        <w:t xml:space="preserve"> na stronach szkół biorących udział w </w:t>
      </w:r>
      <w:r w:rsidR="00E27917">
        <w:rPr>
          <w:rFonts w:asciiTheme="majorHAnsi" w:hAnsiTheme="majorHAnsi" w:cstheme="majorHAnsi"/>
          <w:sz w:val="24"/>
          <w:szCs w:val="24"/>
        </w:rPr>
        <w:t>p</w:t>
      </w:r>
      <w:r w:rsidR="00CB3AF6" w:rsidRPr="004618C5">
        <w:rPr>
          <w:rFonts w:asciiTheme="majorHAnsi" w:hAnsiTheme="majorHAnsi" w:cstheme="majorHAnsi"/>
          <w:sz w:val="24"/>
          <w:szCs w:val="24"/>
        </w:rPr>
        <w:t>rojekcie,</w:t>
      </w:r>
    </w:p>
    <w:p w14:paraId="35F16797" w14:textId="0D744B15" w:rsidR="00CB3AF6" w:rsidRPr="004618C5" w:rsidRDefault="00CB3AF6" w:rsidP="006F6C5E">
      <w:pPr>
        <w:pStyle w:val="Akapitzlist"/>
        <w:numPr>
          <w:ilvl w:val="0"/>
          <w:numId w:val="4"/>
        </w:numPr>
        <w:rPr>
          <w:rFonts w:asciiTheme="majorHAnsi" w:eastAsiaTheme="minorHAnsi" w:hAnsiTheme="majorHAnsi" w:cstheme="majorHAnsi"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>przekazywanie na bieżąco aktualizacji harmonogramu płatności</w:t>
      </w:r>
      <w:r w:rsidR="00E27917">
        <w:rPr>
          <w:rFonts w:asciiTheme="majorHAnsi" w:eastAsiaTheme="minorHAnsi" w:hAnsiTheme="majorHAnsi" w:cstheme="majorHAnsi"/>
          <w:color w:val="auto"/>
          <w:lang w:eastAsia="en-US"/>
        </w:rPr>
        <w:t>,</w:t>
      </w:r>
    </w:p>
    <w:p w14:paraId="091FD60A" w14:textId="2E7EA470" w:rsidR="00CB3AF6" w:rsidRPr="004618C5" w:rsidRDefault="00CB3AF6" w:rsidP="0018071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618C5">
        <w:rPr>
          <w:rFonts w:asciiTheme="majorHAnsi" w:hAnsiTheme="majorHAnsi" w:cstheme="majorHAnsi"/>
        </w:rPr>
        <w:t>przekazywanie skan</w:t>
      </w:r>
      <w:r w:rsidR="00E27917">
        <w:rPr>
          <w:rFonts w:asciiTheme="majorHAnsi" w:hAnsiTheme="majorHAnsi" w:cstheme="majorHAnsi"/>
        </w:rPr>
        <w:t>ów</w:t>
      </w:r>
      <w:r w:rsidRPr="004618C5">
        <w:rPr>
          <w:rFonts w:asciiTheme="majorHAnsi" w:hAnsiTheme="majorHAnsi" w:cstheme="majorHAnsi"/>
        </w:rPr>
        <w:t>/zdję</w:t>
      </w:r>
      <w:r w:rsidR="00E27917">
        <w:rPr>
          <w:rFonts w:asciiTheme="majorHAnsi" w:hAnsiTheme="majorHAnsi" w:cstheme="majorHAnsi"/>
        </w:rPr>
        <w:t>ć</w:t>
      </w:r>
      <w:r w:rsidRPr="004618C5">
        <w:rPr>
          <w:rFonts w:asciiTheme="majorHAnsi" w:hAnsiTheme="majorHAnsi" w:cstheme="majorHAnsi"/>
        </w:rPr>
        <w:t xml:space="preserve"> listy obecności podpisanej przez uczestników szkolenia w</w:t>
      </w:r>
      <w:r w:rsidR="00E27917">
        <w:rPr>
          <w:rFonts w:asciiTheme="majorHAnsi" w:hAnsiTheme="majorHAnsi" w:cstheme="majorHAnsi"/>
        </w:rPr>
        <w:t> </w:t>
      </w:r>
      <w:r w:rsidRPr="004618C5">
        <w:rPr>
          <w:rFonts w:asciiTheme="majorHAnsi" w:hAnsiTheme="majorHAnsi" w:cstheme="majorHAnsi"/>
        </w:rPr>
        <w:t>ciągu godziny od rozpoczęcia zajęć</w:t>
      </w:r>
      <w:r w:rsidR="00E27917">
        <w:rPr>
          <w:rFonts w:asciiTheme="majorHAnsi" w:hAnsiTheme="majorHAnsi" w:cstheme="majorHAnsi"/>
        </w:rPr>
        <w:t>,</w:t>
      </w:r>
    </w:p>
    <w:p w14:paraId="2562EA5E" w14:textId="4B772F09" w:rsidR="00CB3AF6" w:rsidRPr="004618C5" w:rsidRDefault="000E2F84" w:rsidP="006F6C5E">
      <w:pPr>
        <w:pStyle w:val="Teksttreci0"/>
        <w:numPr>
          <w:ilvl w:val="0"/>
          <w:numId w:val="4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p</w:t>
      </w:r>
      <w:r w:rsidR="00CB3AF6"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rzekazywanie do 3 dni roboczych po podpisaniu umowy z wykonawcą uwierzytelnionej kopii umów oraz aneksy do tych umów po zakończonym postępowaniu</w:t>
      </w:r>
      <w:r w:rsidR="00E27917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,</w:t>
      </w:r>
      <w:r w:rsidR="00CB3AF6"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 xml:space="preserve"> zgodnie z ustawą Pzp</w:t>
      </w:r>
      <w:r w:rsidR="00170CD3"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.</w:t>
      </w:r>
    </w:p>
    <w:p w14:paraId="5EC5DC7B" w14:textId="77777777" w:rsidR="002C190F" w:rsidRPr="004618C5" w:rsidRDefault="002C190F" w:rsidP="006F6C5E">
      <w:pPr>
        <w:pStyle w:val="Teksttreci0"/>
        <w:shd w:val="clear" w:color="auto" w:fill="auto"/>
        <w:tabs>
          <w:tab w:val="left" w:pos="304"/>
        </w:tabs>
        <w:spacing w:after="0" w:line="240" w:lineRule="auto"/>
        <w:ind w:left="720" w:firstLine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67A84DB2" w14:textId="365437A6" w:rsidR="003814F8" w:rsidRPr="004618C5" w:rsidRDefault="003814F8" w:rsidP="006F6C5E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Theme="majorHAnsi" w:eastAsiaTheme="minorHAnsi" w:hAnsiTheme="majorHAnsi" w:cstheme="majorHAnsi"/>
          <w:b/>
          <w:color w:val="auto"/>
        </w:rPr>
      </w:pPr>
      <w:r w:rsidRPr="004618C5">
        <w:rPr>
          <w:rFonts w:asciiTheme="majorHAnsi" w:hAnsiTheme="majorHAnsi" w:cstheme="majorHAnsi"/>
          <w:b/>
          <w:color w:val="auto"/>
        </w:rPr>
        <w:t>Pracowni</w:t>
      </w:r>
      <w:r w:rsidR="00E27917">
        <w:rPr>
          <w:rFonts w:asciiTheme="majorHAnsi" w:hAnsiTheme="majorHAnsi" w:cstheme="majorHAnsi"/>
          <w:b/>
          <w:color w:val="auto"/>
        </w:rPr>
        <w:t>k</w:t>
      </w:r>
      <w:r w:rsidRPr="004618C5">
        <w:rPr>
          <w:rFonts w:asciiTheme="majorHAnsi" w:hAnsiTheme="majorHAnsi" w:cstheme="majorHAnsi"/>
          <w:b/>
          <w:color w:val="auto"/>
        </w:rPr>
        <w:t xml:space="preserve"> Wydziału Pozyskiwania Funduszy: Pani Aleksandra Wolnicka</w:t>
      </w:r>
      <w:r w:rsidR="004618C5" w:rsidRPr="004618C5">
        <w:rPr>
          <w:rFonts w:asciiTheme="majorHAnsi" w:hAnsiTheme="majorHAnsi" w:cstheme="majorHAnsi"/>
          <w:b/>
          <w:color w:val="auto"/>
        </w:rPr>
        <w:t xml:space="preserve"> </w:t>
      </w:r>
      <w:r w:rsidRPr="004618C5">
        <w:rPr>
          <w:rFonts w:asciiTheme="majorHAnsi" w:hAnsiTheme="majorHAnsi" w:cstheme="majorHAnsi"/>
          <w:b/>
          <w:color w:val="auto"/>
        </w:rPr>
        <w:t>– odpowiedzialna za:</w:t>
      </w:r>
    </w:p>
    <w:p w14:paraId="3EB99EE6" w14:textId="06C0BF18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>prowadzenie bezpośredniego nadzoru nad zgodnością realizacji projektu z przyjętym harmonogramem, umową o dofinansowanie projektu i budżetem oraz osiąganiem zadeklarowanych wskaźników projektowych, w tym zarządzanie zmianą</w:t>
      </w:r>
      <w:r w:rsidR="004618C5" w:rsidRPr="004618C5">
        <w:rPr>
          <w:rFonts w:asciiTheme="majorHAnsi" w:eastAsia="Times New Roman" w:hAnsiTheme="majorHAnsi" w:cstheme="majorHAnsi"/>
          <w:color w:val="auto"/>
        </w:rPr>
        <w:t xml:space="preserve"> </w:t>
      </w:r>
      <w:r w:rsidRPr="004618C5">
        <w:rPr>
          <w:rFonts w:asciiTheme="majorHAnsi" w:eastAsia="Times New Roman" w:hAnsiTheme="majorHAnsi" w:cstheme="majorHAnsi"/>
          <w:color w:val="auto"/>
        </w:rPr>
        <w:t>i</w:t>
      </w:r>
      <w:r w:rsidR="004618C5" w:rsidRPr="004618C5">
        <w:rPr>
          <w:rFonts w:asciiTheme="majorHAnsi" w:eastAsia="Times New Roman" w:hAnsiTheme="majorHAnsi" w:cstheme="majorHAnsi"/>
          <w:color w:val="auto"/>
        </w:rPr>
        <w:t xml:space="preserve"> </w:t>
      </w:r>
      <w:r w:rsidRPr="004618C5">
        <w:rPr>
          <w:rFonts w:asciiTheme="majorHAnsi" w:eastAsia="Times New Roman" w:hAnsiTheme="majorHAnsi" w:cstheme="majorHAnsi"/>
          <w:color w:val="auto"/>
        </w:rPr>
        <w:t xml:space="preserve">ryzykiem w projekcie, </w:t>
      </w:r>
    </w:p>
    <w:p w14:paraId="7211B358" w14:textId="12A3BCA9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>koordynację kontaktów z instytucją pośredniczącą w przekazywaniu dofinansowania, kontrolującymi i innymi podmiotami w związku ze źródłem pozyskanego dofinansowania</w:t>
      </w:r>
      <w:r w:rsidR="00E27917">
        <w:rPr>
          <w:rFonts w:asciiTheme="majorHAnsi" w:eastAsia="Times New Roman" w:hAnsiTheme="majorHAnsi" w:cstheme="majorHAnsi"/>
          <w:color w:val="auto"/>
        </w:rPr>
        <w:t>,</w:t>
      </w:r>
    </w:p>
    <w:p w14:paraId="2C1A3659" w14:textId="57E7AACD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>przygotowywanie i prowadzenie wszelkiej korespondencji z Instytucją Pośredniczącą z</w:t>
      </w:r>
      <w:r w:rsidR="007E1B7B">
        <w:rPr>
          <w:rFonts w:asciiTheme="majorHAnsi" w:eastAsia="Times New Roman" w:hAnsiTheme="majorHAnsi" w:cstheme="majorHAnsi"/>
          <w:color w:val="auto"/>
        </w:rPr>
        <w:t> </w:t>
      </w:r>
      <w:r w:rsidRPr="004618C5">
        <w:rPr>
          <w:rFonts w:asciiTheme="majorHAnsi" w:eastAsia="Times New Roman" w:hAnsiTheme="majorHAnsi" w:cstheme="majorHAnsi"/>
          <w:color w:val="auto"/>
        </w:rPr>
        <w:t>wykorzystaniem CST2021, w tym przekazywanie dokumentacji otrzymanej z biura projektu,</w:t>
      </w:r>
    </w:p>
    <w:p w14:paraId="04A3C615" w14:textId="77777777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>koordynację i udział w kontrolach prowadzonych przez organy zewnętrzne,</w:t>
      </w:r>
    </w:p>
    <w:p w14:paraId="19F2CDA0" w14:textId="77777777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 xml:space="preserve"> nadzór nad prawidłowym kwalifikowaniem kosztów,</w:t>
      </w:r>
    </w:p>
    <w:p w14:paraId="12C73D3B" w14:textId="6D906FF5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>przygotowanie i opracowanie wniosków o płatność oraz harmonogramów płatności w systemie SL2021, w tym przygotowanie rozliczenia końcowego na podstawie otrzymywanych na bieżąco rachunków i faktur z Biura projektu lub na podstawie otrzymanego z Biura projektu wypełnionego „Zestawienia dokumentów”, pliku wygenerowanego w systemie SL2021 w formacie .xls</w:t>
      </w:r>
      <w:r w:rsidR="00CB7488">
        <w:rPr>
          <w:rFonts w:asciiTheme="majorHAnsi" w:eastAsia="Times New Roman" w:hAnsiTheme="majorHAnsi" w:cstheme="majorHAnsi"/>
          <w:color w:val="auto"/>
        </w:rPr>
        <w:t>,</w:t>
      </w:r>
    </w:p>
    <w:p w14:paraId="0084CC91" w14:textId="77777777" w:rsidR="003814F8" w:rsidRPr="004618C5" w:rsidRDefault="003814F8" w:rsidP="006F6C5E">
      <w:pPr>
        <w:numPr>
          <w:ilvl w:val="0"/>
          <w:numId w:val="21"/>
        </w:numPr>
        <w:ind w:left="644"/>
        <w:contextualSpacing/>
        <w:jc w:val="both"/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lastRenderedPageBreak/>
        <w:t>monitorowanie stopnia realizacji wskaźników, przygotowanie aktualizacji wniosku o dofinansowanie, w tym związanych ze zmianami w projekcie na podstawie informacji otrzymanych od Koordynatora projektu.</w:t>
      </w:r>
    </w:p>
    <w:p w14:paraId="01A878C6" w14:textId="59240303" w:rsidR="003814F8" w:rsidRPr="004618C5" w:rsidRDefault="003814F8" w:rsidP="006F6C5E">
      <w:pPr>
        <w:pStyle w:val="Akapitzlist"/>
        <w:numPr>
          <w:ilvl w:val="0"/>
          <w:numId w:val="21"/>
        </w:numPr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 xml:space="preserve">monitorowanie danych w zakładce projektu na stronie </w:t>
      </w:r>
      <w:hyperlink r:id="rId12" w:history="1">
        <w:r w:rsidRPr="004618C5">
          <w:rPr>
            <w:rStyle w:val="Hipercze"/>
            <w:rFonts w:asciiTheme="majorHAnsi" w:eastAsia="Times New Roman" w:hAnsiTheme="majorHAnsi" w:cstheme="majorHAnsi"/>
          </w:rPr>
          <w:t>https://mapadotacji.gov.pl</w:t>
        </w:r>
      </w:hyperlink>
      <w:r w:rsidR="00E27917">
        <w:rPr>
          <w:rFonts w:asciiTheme="majorHAnsi" w:eastAsia="Times New Roman" w:hAnsiTheme="majorHAnsi" w:cstheme="majorHAnsi"/>
          <w:color w:val="auto"/>
        </w:rPr>
        <w:t>,</w:t>
      </w:r>
    </w:p>
    <w:p w14:paraId="069388AA" w14:textId="7A59C50D" w:rsidR="004618C5" w:rsidRPr="004618C5" w:rsidRDefault="003814F8" w:rsidP="006F6C5E">
      <w:pPr>
        <w:pStyle w:val="Akapitzlist"/>
        <w:numPr>
          <w:ilvl w:val="0"/>
          <w:numId w:val="21"/>
        </w:numPr>
        <w:rPr>
          <w:rFonts w:asciiTheme="majorHAnsi" w:eastAsia="Times New Roman" w:hAnsiTheme="majorHAnsi" w:cstheme="majorHAnsi"/>
          <w:color w:val="auto"/>
        </w:rPr>
      </w:pPr>
      <w:r w:rsidRPr="004618C5">
        <w:rPr>
          <w:rFonts w:asciiTheme="majorHAnsi" w:eastAsia="Times New Roman" w:hAnsiTheme="majorHAnsi" w:cstheme="majorHAnsi"/>
          <w:color w:val="auto"/>
        </w:rPr>
        <w:t>monitorowanie bazy uczestników w systemie SM EFS</w:t>
      </w:r>
      <w:r w:rsidR="004618C5" w:rsidRPr="004618C5">
        <w:rPr>
          <w:rFonts w:asciiTheme="majorHAnsi" w:eastAsia="Times New Roman" w:hAnsiTheme="majorHAnsi" w:cstheme="majorHAnsi"/>
          <w:color w:val="auto"/>
        </w:rPr>
        <w:t>.</w:t>
      </w:r>
    </w:p>
    <w:p w14:paraId="770728FB" w14:textId="77777777" w:rsidR="004618C5" w:rsidRPr="004618C5" w:rsidRDefault="004618C5" w:rsidP="006F6C5E">
      <w:pPr>
        <w:pStyle w:val="Akapitzlist"/>
        <w:ind w:left="720"/>
        <w:rPr>
          <w:rFonts w:asciiTheme="majorHAnsi" w:eastAsia="Times New Roman" w:hAnsiTheme="majorHAnsi" w:cstheme="majorHAnsi"/>
          <w:color w:val="auto"/>
        </w:rPr>
      </w:pPr>
    </w:p>
    <w:p w14:paraId="49D6991A" w14:textId="29FBF22B" w:rsidR="009C3820" w:rsidRPr="004618C5" w:rsidRDefault="00C218A1" w:rsidP="006F6C5E">
      <w:pPr>
        <w:pStyle w:val="Zwykytekst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4</w:t>
      </w:r>
      <w:r w:rsidR="002C190F" w:rsidRPr="004618C5">
        <w:rPr>
          <w:rFonts w:asciiTheme="majorHAnsi" w:hAnsiTheme="majorHAnsi" w:cstheme="majorHAnsi"/>
          <w:sz w:val="24"/>
          <w:szCs w:val="24"/>
        </w:rPr>
        <w:t xml:space="preserve">. </w:t>
      </w:r>
      <w:r w:rsidR="009C3820" w:rsidRPr="004618C5">
        <w:rPr>
          <w:rFonts w:asciiTheme="majorHAnsi" w:hAnsiTheme="majorHAnsi" w:cstheme="majorHAnsi"/>
          <w:b/>
          <w:sz w:val="24"/>
          <w:szCs w:val="24"/>
        </w:rPr>
        <w:t>Pracowni</w:t>
      </w:r>
      <w:r w:rsidR="0041769A">
        <w:rPr>
          <w:rFonts w:asciiTheme="majorHAnsi" w:hAnsiTheme="majorHAnsi" w:cstheme="majorHAnsi"/>
          <w:b/>
          <w:sz w:val="24"/>
          <w:szCs w:val="24"/>
        </w:rPr>
        <w:t>cy</w:t>
      </w:r>
      <w:r w:rsidR="009C3820" w:rsidRPr="004618C5">
        <w:rPr>
          <w:rFonts w:asciiTheme="majorHAnsi" w:hAnsiTheme="majorHAnsi" w:cstheme="majorHAnsi"/>
          <w:b/>
          <w:sz w:val="24"/>
          <w:szCs w:val="24"/>
        </w:rPr>
        <w:t xml:space="preserve"> Wydziału Księgowo-Rachunkowego Pani</w:t>
      </w:r>
      <w:r w:rsidR="00D04D5E">
        <w:rPr>
          <w:rFonts w:asciiTheme="majorHAnsi" w:hAnsiTheme="majorHAnsi" w:cstheme="majorHAnsi"/>
          <w:b/>
          <w:sz w:val="24"/>
          <w:szCs w:val="24"/>
        </w:rPr>
        <w:t>e</w:t>
      </w:r>
      <w:r w:rsidR="00A55EB5">
        <w:rPr>
          <w:rFonts w:asciiTheme="majorHAnsi" w:hAnsiTheme="majorHAnsi" w:cstheme="majorHAnsi"/>
          <w:b/>
          <w:sz w:val="24"/>
          <w:szCs w:val="24"/>
        </w:rPr>
        <w:t xml:space="preserve"> Agnieszka Kut,</w:t>
      </w:r>
      <w:r w:rsidR="006A2BCF" w:rsidRPr="004618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C3820" w:rsidRPr="004618C5">
        <w:rPr>
          <w:rFonts w:asciiTheme="majorHAnsi" w:hAnsiTheme="majorHAnsi" w:cstheme="majorHAnsi"/>
          <w:b/>
          <w:sz w:val="24"/>
          <w:szCs w:val="24"/>
        </w:rPr>
        <w:t>Aldona Zając</w:t>
      </w:r>
      <w:r w:rsidR="00E27917">
        <w:rPr>
          <w:rFonts w:asciiTheme="majorHAnsi" w:hAnsiTheme="majorHAnsi" w:cstheme="majorHAnsi"/>
          <w:b/>
          <w:sz w:val="24"/>
          <w:szCs w:val="24"/>
        </w:rPr>
        <w:t xml:space="preserve"> –</w:t>
      </w:r>
      <w:r w:rsidR="009C3820" w:rsidRPr="004618C5">
        <w:rPr>
          <w:rFonts w:asciiTheme="majorHAnsi" w:hAnsiTheme="majorHAnsi" w:cstheme="majorHAnsi"/>
          <w:b/>
          <w:sz w:val="24"/>
          <w:szCs w:val="24"/>
        </w:rPr>
        <w:t>odpowiedzialn</w:t>
      </w:r>
      <w:r w:rsidR="00A55EB5">
        <w:rPr>
          <w:rFonts w:asciiTheme="majorHAnsi" w:hAnsiTheme="majorHAnsi" w:cstheme="majorHAnsi"/>
          <w:b/>
          <w:sz w:val="24"/>
          <w:szCs w:val="24"/>
        </w:rPr>
        <w:t>e</w:t>
      </w:r>
      <w:r w:rsidR="009C3820" w:rsidRPr="004618C5">
        <w:rPr>
          <w:rFonts w:asciiTheme="majorHAnsi" w:hAnsiTheme="majorHAnsi" w:cstheme="majorHAnsi"/>
          <w:b/>
          <w:sz w:val="24"/>
          <w:szCs w:val="24"/>
        </w:rPr>
        <w:t xml:space="preserve"> za:</w:t>
      </w:r>
    </w:p>
    <w:p w14:paraId="48BC6930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kontrolę uprzednią w ramach kontroli wstępnej w zakresie zgodności z planem finansowym:</w:t>
      </w:r>
    </w:p>
    <w:p w14:paraId="7F1C421B" w14:textId="77777777" w:rsidR="009C3820" w:rsidRPr="004618C5" w:rsidRDefault="009C3820" w:rsidP="006F6C5E">
      <w:pPr>
        <w:numPr>
          <w:ilvl w:val="1"/>
          <w:numId w:val="8"/>
        </w:numPr>
        <w:ind w:left="103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wniosków o uruchomienie procedury zamówień publicznych,</w:t>
      </w:r>
    </w:p>
    <w:p w14:paraId="7A2106AF" w14:textId="77777777" w:rsidR="009C3820" w:rsidRPr="004618C5" w:rsidRDefault="009C3820" w:rsidP="006F6C5E">
      <w:pPr>
        <w:numPr>
          <w:ilvl w:val="1"/>
          <w:numId w:val="8"/>
        </w:numPr>
        <w:ind w:left="103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umów zawieranych w trybie „Prawo zamówień publicznych” oraz pozostałych umów nieobjętych procedurą ustawy, a także zamówień w ramach realizowanego projektu,</w:t>
      </w:r>
    </w:p>
    <w:p w14:paraId="600A5199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prowadzenie bilansowej i pozabilansowej ewidencji księgowej kont księgowych Projektu, w tym wydatków, rozrachunków i rozliczeń w ramach projektu, zgodnie z wytycznymi na potrzeby realizacji projektu,</w:t>
      </w:r>
    </w:p>
    <w:p w14:paraId="06E93553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kontrolę formalno-rachunkową w ramach kontroli wstępnej przedkładanych dowodów księgowych,</w:t>
      </w:r>
    </w:p>
    <w:p w14:paraId="3BAF635B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przygotowanie i dokonywanie płatności związanych z bieżącymi zakupami, wynagrodzeniami oraz refundacją,</w:t>
      </w:r>
    </w:p>
    <w:p w14:paraId="5283685C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dekretowanie i księgowanie dowodów księgowych realizowanych w ramach projektu,</w:t>
      </w:r>
    </w:p>
    <w:p w14:paraId="16476425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bieżącą analizę obrotów i sald kont księgowych i ich inwentaryzacja,</w:t>
      </w:r>
    </w:p>
    <w:p w14:paraId="4BD9A74C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dokonywanie płatności z tytułu podatku dochodowego od osób fizycznych i składek na ubezpieczenia społeczne oraz PPK dla Urzędu jako Płatnika,</w:t>
      </w:r>
    </w:p>
    <w:p w14:paraId="77F3EFDD" w14:textId="46F783BF" w:rsidR="009C3820" w:rsidRPr="004618C5" w:rsidRDefault="00A55EB5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>
        <w:rPr>
          <w:rFonts w:asciiTheme="majorHAnsi" w:eastAsia="Times New Roman" w:hAnsiTheme="majorHAnsi" w:cstheme="majorHAnsi"/>
          <w:color w:val="auto"/>
          <w:lang w:eastAsia="en-US"/>
        </w:rPr>
        <w:t>udostępnianie danych syntetycznych do sporządzenia sprawozdań statystycznych, w tym sprawozdań z majątku Gminy,</w:t>
      </w:r>
    </w:p>
    <w:p w14:paraId="6445E8A5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sporządzanie cząstkowych sprawozdań w szczególności: budżetowych i z operacji finansowych w formie papierowej i elektronicznej,</w:t>
      </w:r>
    </w:p>
    <w:p w14:paraId="68FAE96A" w14:textId="77777777" w:rsidR="009C3820" w:rsidRPr="004618C5" w:rsidRDefault="009C3820" w:rsidP="006F6C5E">
      <w:pPr>
        <w:numPr>
          <w:ilvl w:val="0"/>
          <w:numId w:val="7"/>
        </w:numPr>
        <w:ind w:left="697" w:hanging="357"/>
        <w:jc w:val="both"/>
        <w:rPr>
          <w:rFonts w:asciiTheme="majorHAnsi" w:eastAsia="Times New Roman" w:hAnsiTheme="majorHAnsi" w:cstheme="majorHAnsi"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color w:val="auto"/>
          <w:lang w:eastAsia="en-US"/>
        </w:rPr>
        <w:t>przygotowywanie załączników do wniosków o płatność oraz terminowa ich weryfikacja,</w:t>
      </w:r>
    </w:p>
    <w:p w14:paraId="7CD981CA" w14:textId="77777777" w:rsidR="002C190F" w:rsidRPr="004618C5" w:rsidRDefault="009C3820" w:rsidP="006F6C5E">
      <w:pPr>
        <w:pStyle w:val="Zwykytekst"/>
        <w:ind w:left="567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eastAsia="Arial Unicode MS" w:hAnsiTheme="majorHAnsi" w:cstheme="majorHAnsi"/>
          <w:color w:val="000000"/>
          <w:sz w:val="24"/>
          <w:szCs w:val="24"/>
          <w:lang w:eastAsia="pl-PL"/>
        </w:rPr>
        <w:t>11) przygotowywanie przepisów wewnętrznych z zakresu: polityki rachunkowości, obiegu i kontroli dowodów księgowych w ramach projektu.</w:t>
      </w:r>
    </w:p>
    <w:p w14:paraId="3F550D02" w14:textId="77777777" w:rsidR="004C07EA" w:rsidRPr="004618C5" w:rsidRDefault="004C07EA" w:rsidP="006F6C5E">
      <w:pPr>
        <w:pStyle w:val="Zwykytekst"/>
        <w:ind w:left="697"/>
        <w:jc w:val="both"/>
        <w:rPr>
          <w:rFonts w:asciiTheme="majorHAnsi" w:hAnsiTheme="majorHAnsi" w:cstheme="majorHAnsi"/>
          <w:sz w:val="24"/>
          <w:szCs w:val="24"/>
        </w:rPr>
      </w:pPr>
    </w:p>
    <w:p w14:paraId="3CE0CB7C" w14:textId="76ADBDC1" w:rsidR="003E68C2" w:rsidRPr="004618C5" w:rsidRDefault="00C218A1" w:rsidP="006F6C5E">
      <w:pPr>
        <w:pStyle w:val="Teksttreci0"/>
        <w:shd w:val="clear" w:color="auto" w:fill="auto"/>
        <w:spacing w:after="0" w:line="240" w:lineRule="auto"/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5</w:t>
      </w:r>
      <w:r w:rsidR="002C190F" w:rsidRPr="004618C5">
        <w:rPr>
          <w:rFonts w:asciiTheme="majorHAnsi" w:hAnsiTheme="majorHAnsi" w:cstheme="majorHAnsi"/>
          <w:sz w:val="24"/>
          <w:szCs w:val="24"/>
        </w:rPr>
        <w:t xml:space="preserve">. </w:t>
      </w:r>
      <w:r w:rsidR="008A40F4" w:rsidRPr="004618C5">
        <w:rPr>
          <w:rFonts w:asciiTheme="majorHAnsi" w:hAnsiTheme="majorHAnsi" w:cstheme="majorHAnsi"/>
          <w:b/>
          <w:sz w:val="24"/>
          <w:szCs w:val="24"/>
        </w:rPr>
        <w:t>Pracownicy Wydziału Budżetowego: Panie Anna Kuźmik, Joanna Malita, Katarzyna Brodzińska, Beata Urban – odpowiedzialn</w:t>
      </w:r>
      <w:r w:rsidR="00C12E1D" w:rsidRPr="004618C5">
        <w:rPr>
          <w:rFonts w:asciiTheme="majorHAnsi" w:hAnsiTheme="majorHAnsi" w:cstheme="majorHAnsi"/>
          <w:b/>
          <w:sz w:val="24"/>
          <w:szCs w:val="24"/>
        </w:rPr>
        <w:t>e</w:t>
      </w:r>
      <w:r w:rsidR="008A40F4" w:rsidRPr="004618C5">
        <w:rPr>
          <w:rFonts w:asciiTheme="majorHAnsi" w:hAnsiTheme="majorHAnsi" w:cstheme="majorHAnsi"/>
          <w:b/>
          <w:sz w:val="24"/>
          <w:szCs w:val="24"/>
        </w:rPr>
        <w:t xml:space="preserve"> za:</w:t>
      </w:r>
    </w:p>
    <w:p w14:paraId="16EB3203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przygotowanie projektów uchwał w sprawie budżetu, zmian budżetu i w budżecie z wyodrębnieniem środków na ww. projekt,</w:t>
      </w:r>
    </w:p>
    <w:p w14:paraId="57EA4806" w14:textId="25BE00B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 xml:space="preserve">przygotowanie projektów uchwał w sprawie Wieloletniej Prognozy </w:t>
      </w:r>
      <w:r w:rsidR="00E27917">
        <w:rPr>
          <w:rFonts w:asciiTheme="majorHAnsi" w:hAnsiTheme="majorHAnsi" w:cstheme="majorHAnsi"/>
          <w:color w:val="auto"/>
        </w:rPr>
        <w:t>F</w:t>
      </w:r>
      <w:r w:rsidRPr="004618C5">
        <w:rPr>
          <w:rFonts w:asciiTheme="majorHAnsi" w:hAnsiTheme="majorHAnsi" w:cstheme="majorHAnsi"/>
          <w:color w:val="auto"/>
        </w:rPr>
        <w:t>inansowej Miast</w:t>
      </w:r>
      <w:r w:rsidR="00E27917">
        <w:rPr>
          <w:rFonts w:asciiTheme="majorHAnsi" w:hAnsiTheme="majorHAnsi" w:cstheme="majorHAnsi"/>
          <w:color w:val="auto"/>
        </w:rPr>
        <w:t>a</w:t>
      </w:r>
      <w:r w:rsidRPr="004618C5">
        <w:rPr>
          <w:rFonts w:asciiTheme="majorHAnsi" w:hAnsiTheme="majorHAnsi" w:cstheme="majorHAnsi"/>
          <w:color w:val="auto"/>
        </w:rPr>
        <w:t xml:space="preserve"> oraz zmian WPF z wyodrębnieniem projektu,</w:t>
      </w:r>
    </w:p>
    <w:p w14:paraId="51D9EB17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przygotowanie projektów zarządzeń Prezydenta Miasta w sprawie zmian w budżecie i w układzie wykonawczym z wyodrębnieniem środków na projekt,</w:t>
      </w:r>
    </w:p>
    <w:p w14:paraId="301CB430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opracowanie układów wykonawczych do uchwał Rady Miasta i zarządzeń Prezydenta wg klasyfikacji budżetowej uwzględniających środki pomocowe,</w:t>
      </w:r>
    </w:p>
    <w:p w14:paraId="58395F51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potwierdzanie zgodności poleceń przekazania środków na zadania związane z realizacją projektu,</w:t>
      </w:r>
    </w:p>
    <w:p w14:paraId="2C0A8403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weryfikacja wniosków o płatność pod względem ich zgodności z kwotami ujętymi w budżecie,</w:t>
      </w:r>
    </w:p>
    <w:p w14:paraId="2A773BE9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lastRenderedPageBreak/>
        <w:t>prowadzenie wyodrębnionej ewidencji księgowej (syntetycznej i analitycznej) projektu,</w:t>
      </w:r>
    </w:p>
    <w:p w14:paraId="3B4224CC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sprawdzanie otrzymywanych sprawozdań budżetowych z projektu pod względem formalno-rachunkowym,</w:t>
      </w:r>
    </w:p>
    <w:p w14:paraId="738A8710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księgowanie sprawozdań budżetowych z projektu przesłanych w formie elektronicznej w programie FK ORG,</w:t>
      </w:r>
    </w:p>
    <w:p w14:paraId="246C72AA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gromadzenie dowodów księgowych, właściwe ich opisywanie z użyciem logo projektu i ujęcie w ewidencji księgowej,</w:t>
      </w:r>
    </w:p>
    <w:p w14:paraId="6F77B55A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dokonywanie przelewu środków na wydatki do jednostek realizujących projekt,</w:t>
      </w:r>
    </w:p>
    <w:p w14:paraId="5E75367A" w14:textId="77777777" w:rsidR="003E68C2" w:rsidRPr="004618C5" w:rsidRDefault="003E68C2" w:rsidP="006F6C5E">
      <w:pPr>
        <w:pStyle w:val="Akapitzlist"/>
        <w:numPr>
          <w:ilvl w:val="0"/>
          <w:numId w:val="6"/>
        </w:numPr>
        <w:ind w:left="697" w:hanging="357"/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przekazywanie dokumentacji księgowej projektu do archiwizacji przez obowiązujący okres.</w:t>
      </w:r>
    </w:p>
    <w:p w14:paraId="51B7DF07" w14:textId="7777777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14:paraId="15F40149" w14:textId="1C627D27" w:rsidR="00B12688" w:rsidRPr="004618C5" w:rsidRDefault="00B12688" w:rsidP="006F6C5E">
      <w:pPr>
        <w:numPr>
          <w:ilvl w:val="0"/>
          <w:numId w:val="10"/>
        </w:numPr>
        <w:tabs>
          <w:tab w:val="left" w:pos="304"/>
        </w:tabs>
        <w:jc w:val="both"/>
        <w:rPr>
          <w:rFonts w:asciiTheme="majorHAnsi" w:eastAsiaTheme="minorHAnsi" w:hAnsiTheme="majorHAnsi" w:cstheme="majorHAnsi"/>
          <w:b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Pracownicy Wydziału Zarządzania Infrastrukturą Urzędu: Pani</w:t>
      </w:r>
      <w:r w:rsidR="006A5659"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e</w:t>
      </w: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 Elżbieta Baran, Anita Kasprowicz – odpowiedzialn</w:t>
      </w:r>
      <w:r w:rsidR="00C12E1D"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e</w:t>
      </w: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 za:</w:t>
      </w:r>
    </w:p>
    <w:p w14:paraId="4CE21D05" w14:textId="77777777" w:rsidR="00B12688" w:rsidRPr="004618C5" w:rsidRDefault="00B12688" w:rsidP="006F6C5E">
      <w:pPr>
        <w:numPr>
          <w:ilvl w:val="0"/>
          <w:numId w:val="2"/>
        </w:numPr>
        <w:tabs>
          <w:tab w:val="left" w:pos="724"/>
        </w:tabs>
        <w:ind w:left="697" w:hanging="357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>ewidencję ilościową i wartościową w książkach inwentarzowych oraz w systemie informatycznym,</w:t>
      </w:r>
    </w:p>
    <w:p w14:paraId="198017F1" w14:textId="77777777" w:rsidR="00B12688" w:rsidRPr="004618C5" w:rsidRDefault="00B12688" w:rsidP="006F6C5E">
      <w:pPr>
        <w:numPr>
          <w:ilvl w:val="0"/>
          <w:numId w:val="2"/>
        </w:numPr>
        <w:tabs>
          <w:tab w:val="left" w:pos="724"/>
        </w:tabs>
        <w:ind w:left="697" w:hanging="357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>sporządzanie dokumentów OT, PT,</w:t>
      </w:r>
    </w:p>
    <w:p w14:paraId="62234B32" w14:textId="77777777" w:rsidR="00B12688" w:rsidRPr="004618C5" w:rsidRDefault="00B12688" w:rsidP="006F6C5E">
      <w:pPr>
        <w:numPr>
          <w:ilvl w:val="0"/>
          <w:numId w:val="2"/>
        </w:numPr>
        <w:tabs>
          <w:tab w:val="left" w:pos="724"/>
        </w:tabs>
        <w:ind w:left="697" w:hanging="357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>nadanie numerów inwentarzowych wszystkim przyjętym pozycjom poprzez ich oznakowanie we właściwych placówkach,</w:t>
      </w:r>
    </w:p>
    <w:p w14:paraId="7F08A469" w14:textId="77777777" w:rsidR="00B12688" w:rsidRPr="004618C5" w:rsidRDefault="00B12688" w:rsidP="006F6C5E">
      <w:pPr>
        <w:numPr>
          <w:ilvl w:val="0"/>
          <w:numId w:val="2"/>
        </w:numPr>
        <w:tabs>
          <w:tab w:val="left" w:pos="724"/>
        </w:tabs>
        <w:ind w:left="697" w:hanging="357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>prowadzenie corocznej inwentaryzacji,</w:t>
      </w:r>
    </w:p>
    <w:p w14:paraId="69A6105B" w14:textId="052E3577" w:rsidR="00170CD3" w:rsidRPr="004618C5" w:rsidRDefault="00B12688" w:rsidP="006F6C5E">
      <w:pPr>
        <w:numPr>
          <w:ilvl w:val="0"/>
          <w:numId w:val="2"/>
        </w:numPr>
        <w:tabs>
          <w:tab w:val="left" w:pos="724"/>
        </w:tabs>
        <w:ind w:left="697" w:hanging="357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>dokonanie</w:t>
      </w:r>
      <w:r w:rsidR="00E27917">
        <w:rPr>
          <w:rFonts w:asciiTheme="majorHAnsi" w:eastAsiaTheme="minorHAnsi" w:hAnsiTheme="majorHAnsi" w:cstheme="majorHAnsi"/>
          <w:color w:val="auto"/>
          <w:lang w:eastAsia="en-US"/>
        </w:rPr>
        <w:t>,</w:t>
      </w: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 xml:space="preserve"> po zakończeniu projektu</w:t>
      </w:r>
      <w:r w:rsidR="00E27917">
        <w:rPr>
          <w:rFonts w:asciiTheme="majorHAnsi" w:eastAsiaTheme="minorHAnsi" w:hAnsiTheme="majorHAnsi" w:cstheme="majorHAnsi"/>
          <w:color w:val="auto"/>
          <w:lang w:eastAsia="en-US"/>
        </w:rPr>
        <w:t>,</w:t>
      </w:r>
      <w:r w:rsidRPr="004618C5">
        <w:rPr>
          <w:rFonts w:asciiTheme="majorHAnsi" w:eastAsiaTheme="minorHAnsi" w:hAnsiTheme="majorHAnsi" w:cstheme="majorHAnsi"/>
          <w:color w:val="auto"/>
          <w:lang w:eastAsia="en-US"/>
        </w:rPr>
        <w:t xml:space="preserve"> zmian w księgach inwentarzowych</w:t>
      </w:r>
      <w:r w:rsidR="00170CD3" w:rsidRPr="004618C5">
        <w:rPr>
          <w:rFonts w:asciiTheme="majorHAnsi" w:eastAsiaTheme="minorHAnsi" w:hAnsiTheme="majorHAnsi" w:cstheme="majorHAnsi"/>
          <w:color w:val="auto"/>
          <w:lang w:eastAsia="en-US"/>
        </w:rPr>
        <w:t>.</w:t>
      </w:r>
    </w:p>
    <w:p w14:paraId="5A85FE63" w14:textId="77777777" w:rsidR="00170CD3" w:rsidRPr="004618C5" w:rsidRDefault="00170CD3" w:rsidP="006F6C5E">
      <w:pPr>
        <w:tabs>
          <w:tab w:val="left" w:pos="724"/>
        </w:tabs>
        <w:ind w:left="697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</w:p>
    <w:p w14:paraId="3509E42A" w14:textId="14A13E21" w:rsidR="001A3E51" w:rsidRPr="004618C5" w:rsidRDefault="001A3E51" w:rsidP="006F6C5E">
      <w:pPr>
        <w:numPr>
          <w:ilvl w:val="0"/>
          <w:numId w:val="10"/>
        </w:numPr>
        <w:tabs>
          <w:tab w:val="left" w:pos="304"/>
        </w:tabs>
        <w:jc w:val="both"/>
        <w:rPr>
          <w:rFonts w:asciiTheme="majorHAnsi" w:eastAsiaTheme="minorHAnsi" w:hAnsiTheme="majorHAnsi" w:cstheme="majorHAnsi"/>
          <w:b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Pracownicy Wydziału Organizacyjno-Administracyjnego: Pani</w:t>
      </w:r>
      <w:r w:rsidR="006A5659"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e</w:t>
      </w: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 Joanna Morończyk, Marta Solarz-Ziejło, Małgorzata Ziaja, Agnieszka Fuczek, Magdalena Bik-Pięta</w:t>
      </w:r>
      <w:r w:rsidR="006A5659"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 oraz</w:t>
      </w: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 </w:t>
      </w:r>
      <w:r w:rsidR="006A5659"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Pan </w:t>
      </w: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Justyn Godek</w:t>
      </w:r>
      <w:r w:rsidR="00852FDD"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 </w:t>
      </w:r>
      <w:r w:rsidR="00E27917">
        <w:rPr>
          <w:rFonts w:asciiTheme="majorHAnsi" w:eastAsiaTheme="minorHAnsi" w:hAnsiTheme="majorHAnsi" w:cstheme="majorHAnsi"/>
          <w:b/>
          <w:color w:val="auto"/>
          <w:lang w:eastAsia="en-US"/>
        </w:rPr>
        <w:t xml:space="preserve">– </w:t>
      </w:r>
      <w:r w:rsidRPr="004618C5">
        <w:rPr>
          <w:rFonts w:asciiTheme="majorHAnsi" w:eastAsiaTheme="minorHAnsi" w:hAnsiTheme="majorHAnsi" w:cstheme="majorHAnsi"/>
          <w:b/>
          <w:color w:val="auto"/>
          <w:lang w:eastAsia="en-US"/>
        </w:rPr>
        <w:t>odpowiedzialni za:</w:t>
      </w:r>
    </w:p>
    <w:p w14:paraId="5475FE74" w14:textId="365F3BDC" w:rsidR="001A3E51" w:rsidRPr="004618C5" w:rsidRDefault="00971665" w:rsidP="006F6C5E">
      <w:pPr>
        <w:numPr>
          <w:ilvl w:val="0"/>
          <w:numId w:val="27"/>
        </w:numPr>
        <w:tabs>
          <w:tab w:val="left" w:pos="294"/>
        </w:tabs>
        <w:ind w:left="709" w:right="20"/>
        <w:jc w:val="both"/>
        <w:rPr>
          <w:rFonts w:asciiTheme="majorHAnsi" w:eastAsiaTheme="minorHAnsi" w:hAnsiTheme="majorHAnsi" w:cstheme="majorHAnsi"/>
          <w:bCs/>
          <w:color w:val="auto"/>
          <w:lang w:eastAsia="en-US"/>
        </w:rPr>
      </w:pPr>
      <w:r>
        <w:rPr>
          <w:rFonts w:asciiTheme="majorHAnsi" w:eastAsiaTheme="minorHAnsi" w:hAnsiTheme="majorHAnsi" w:cstheme="majorHAnsi"/>
          <w:bCs/>
          <w:color w:val="auto"/>
          <w:lang w:eastAsia="en-US"/>
        </w:rPr>
        <w:t>a</w:t>
      </w:r>
      <w:r w:rsidR="001A3E51" w:rsidRPr="004618C5">
        <w:rPr>
          <w:rFonts w:asciiTheme="majorHAnsi" w:eastAsiaTheme="minorHAnsi" w:hAnsiTheme="majorHAnsi" w:cstheme="majorHAnsi"/>
          <w:bCs/>
          <w:color w:val="auto"/>
          <w:lang w:eastAsia="en-US"/>
        </w:rPr>
        <w:t>naliz</w:t>
      </w:r>
      <w:r w:rsidR="00C12E1D" w:rsidRPr="004618C5">
        <w:rPr>
          <w:rFonts w:asciiTheme="majorHAnsi" w:eastAsiaTheme="minorHAnsi" w:hAnsiTheme="majorHAnsi" w:cstheme="majorHAnsi"/>
          <w:bCs/>
          <w:color w:val="auto"/>
          <w:lang w:eastAsia="en-US"/>
        </w:rPr>
        <w:t>ę</w:t>
      </w:r>
      <w:r w:rsidR="001A3E51" w:rsidRPr="004618C5">
        <w:rPr>
          <w:rFonts w:asciiTheme="majorHAnsi" w:eastAsiaTheme="minorHAnsi" w:hAnsiTheme="majorHAnsi" w:cstheme="majorHAnsi"/>
          <w:bCs/>
          <w:color w:val="auto"/>
          <w:lang w:eastAsia="en-US"/>
        </w:rPr>
        <w:t xml:space="preserve"> umów zawieranych z osobami fizycznymi, w tym prowadzącymi działalność gospodarczą a dotyczącymi realizacji dostaw towarów i usług pod względem obowiązków Urzędu Miasta jako płatnika </w:t>
      </w:r>
      <w:r>
        <w:rPr>
          <w:rFonts w:asciiTheme="majorHAnsi" w:eastAsiaTheme="minorHAnsi" w:hAnsiTheme="majorHAnsi" w:cstheme="majorHAnsi"/>
          <w:bCs/>
          <w:color w:val="auto"/>
          <w:lang w:eastAsia="en-US"/>
        </w:rPr>
        <w:t>zobowiązań publiczno-prawnych,</w:t>
      </w:r>
    </w:p>
    <w:p w14:paraId="4DAF9563" w14:textId="7E882D93" w:rsidR="001A3E51" w:rsidRPr="004618C5" w:rsidRDefault="00971665" w:rsidP="006F6C5E">
      <w:pPr>
        <w:numPr>
          <w:ilvl w:val="0"/>
          <w:numId w:val="27"/>
        </w:numPr>
        <w:tabs>
          <w:tab w:val="left" w:pos="294"/>
        </w:tabs>
        <w:ind w:left="709" w:right="20"/>
        <w:jc w:val="both"/>
        <w:rPr>
          <w:rFonts w:asciiTheme="majorHAnsi" w:eastAsiaTheme="minorHAnsi" w:hAnsiTheme="majorHAnsi" w:cstheme="majorHAnsi"/>
          <w:bCs/>
          <w:color w:val="auto"/>
          <w:lang w:eastAsia="en-US"/>
        </w:rPr>
      </w:pPr>
      <w:r>
        <w:rPr>
          <w:rFonts w:asciiTheme="majorHAnsi" w:eastAsiaTheme="minorHAnsi" w:hAnsiTheme="majorHAnsi" w:cstheme="majorHAnsi"/>
          <w:bCs/>
          <w:color w:val="auto"/>
          <w:lang w:eastAsia="en-US"/>
        </w:rPr>
        <w:t>p</w:t>
      </w:r>
      <w:r w:rsidR="001A3E51" w:rsidRPr="004618C5">
        <w:rPr>
          <w:rFonts w:asciiTheme="majorHAnsi" w:eastAsiaTheme="minorHAnsi" w:hAnsiTheme="majorHAnsi" w:cstheme="majorHAnsi"/>
          <w:bCs/>
          <w:color w:val="auto"/>
          <w:lang w:eastAsia="en-US"/>
        </w:rPr>
        <w:t>rzygotowywanie i dokonywanie płatności związanych z wynagrodzeniami,</w:t>
      </w:r>
    </w:p>
    <w:p w14:paraId="6402CA5C" w14:textId="77777777" w:rsidR="001A3E51" w:rsidRPr="004618C5" w:rsidRDefault="001A3E51" w:rsidP="006F6C5E">
      <w:pPr>
        <w:numPr>
          <w:ilvl w:val="0"/>
          <w:numId w:val="27"/>
        </w:numPr>
        <w:tabs>
          <w:tab w:val="left" w:pos="294"/>
        </w:tabs>
        <w:ind w:left="709" w:right="20"/>
        <w:jc w:val="both"/>
        <w:rPr>
          <w:rFonts w:asciiTheme="majorHAnsi" w:eastAsiaTheme="minorHAnsi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bCs/>
          <w:color w:val="auto"/>
          <w:lang w:eastAsia="en-US"/>
        </w:rPr>
        <w:t xml:space="preserve"> przygotowanie zestawień i dokumentów do refundacji wynagrodzeń,</w:t>
      </w:r>
    </w:p>
    <w:p w14:paraId="5A1A0BA1" w14:textId="79DD633D" w:rsidR="001A3E51" w:rsidRPr="004618C5" w:rsidRDefault="001A3E51" w:rsidP="006F6C5E">
      <w:pPr>
        <w:numPr>
          <w:ilvl w:val="0"/>
          <w:numId w:val="27"/>
        </w:numPr>
        <w:ind w:left="709"/>
        <w:jc w:val="both"/>
        <w:rPr>
          <w:rFonts w:asciiTheme="majorHAnsi" w:eastAsia="Times New Roman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prowadzenie rozliczeń publiczno-prawnych </w:t>
      </w:r>
      <w:r w:rsidR="00E27917">
        <w:rPr>
          <w:rFonts w:asciiTheme="majorHAnsi" w:eastAsia="Times New Roman" w:hAnsiTheme="majorHAnsi" w:cstheme="majorHAnsi"/>
          <w:bCs/>
          <w:color w:val="auto"/>
          <w:lang w:eastAsia="en-US"/>
        </w:rPr>
        <w:t>U</w:t>
      </w: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>rzędu, jako Płatnika z tytułu podatku dochodowego od osób fizycznych oraz składek na ubezpieczenia społeczne, zdrowotne</w:t>
      </w:r>
      <w:r w:rsidR="00E000A2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 i </w:t>
      </w: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 Fundusz pracy</w:t>
      </w:r>
      <w:r w:rsidR="00971665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 oraz składek PPK,</w:t>
      </w:r>
    </w:p>
    <w:p w14:paraId="343D0205" w14:textId="77777777" w:rsidR="001A3E51" w:rsidRPr="004618C5" w:rsidRDefault="001A3E51" w:rsidP="006F6C5E">
      <w:pPr>
        <w:numPr>
          <w:ilvl w:val="0"/>
          <w:numId w:val="27"/>
        </w:numPr>
        <w:ind w:left="709"/>
        <w:jc w:val="both"/>
        <w:rPr>
          <w:rFonts w:asciiTheme="majorHAnsi" w:eastAsia="Times New Roman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>sporządzanie miesięcznych deklaracji rozliczeniowych ZUS z raportami imiennymi i deklaracji podatku dochodowego od osób fizycznych i informacji z tytułu rozliczeń podatku dochodowego osób fizycznych,</w:t>
      </w:r>
    </w:p>
    <w:p w14:paraId="23834E30" w14:textId="3D351837" w:rsidR="001A3E51" w:rsidRPr="004618C5" w:rsidRDefault="001A3E51" w:rsidP="006F6C5E">
      <w:pPr>
        <w:numPr>
          <w:ilvl w:val="0"/>
          <w:numId w:val="27"/>
        </w:numPr>
        <w:ind w:left="709"/>
        <w:jc w:val="both"/>
        <w:rPr>
          <w:rFonts w:asciiTheme="majorHAnsi" w:eastAsia="Times New Roman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prowadzenie ewidencji szczegółowej majątku </w:t>
      </w:r>
      <w:r w:rsidR="00E27917">
        <w:rPr>
          <w:rFonts w:asciiTheme="majorHAnsi" w:eastAsia="Times New Roman" w:hAnsiTheme="majorHAnsi" w:cstheme="majorHAnsi"/>
          <w:bCs/>
          <w:color w:val="auto"/>
          <w:lang w:eastAsia="en-US"/>
        </w:rPr>
        <w:t>U</w:t>
      </w: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>rzędu,</w:t>
      </w:r>
    </w:p>
    <w:p w14:paraId="7F5B4F24" w14:textId="685B2021" w:rsidR="001A3E51" w:rsidRPr="004618C5" w:rsidRDefault="001A3E51" w:rsidP="006F6C5E">
      <w:pPr>
        <w:numPr>
          <w:ilvl w:val="0"/>
          <w:numId w:val="27"/>
        </w:numPr>
        <w:ind w:left="709"/>
        <w:jc w:val="both"/>
        <w:rPr>
          <w:rFonts w:asciiTheme="majorHAnsi" w:eastAsia="Times New Roman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kontrola formalno-rachunkowa dowodów OT, </w:t>
      </w:r>
      <w:r w:rsidR="00253D29">
        <w:rPr>
          <w:rFonts w:asciiTheme="majorHAnsi" w:eastAsia="Times New Roman" w:hAnsiTheme="majorHAnsi" w:cstheme="majorHAnsi"/>
          <w:bCs/>
          <w:color w:val="auto"/>
          <w:lang w:eastAsia="en-US"/>
        </w:rPr>
        <w:t>PT</w:t>
      </w:r>
      <w:r w:rsidR="00E27917">
        <w:rPr>
          <w:rFonts w:asciiTheme="majorHAnsi" w:eastAsia="Times New Roman" w:hAnsiTheme="majorHAnsi" w:cstheme="majorHAnsi"/>
          <w:bCs/>
          <w:color w:val="auto"/>
          <w:lang w:eastAsia="en-US"/>
        </w:rPr>
        <w:t>,</w:t>
      </w:r>
    </w:p>
    <w:p w14:paraId="6CF811C2" w14:textId="38EED5F7" w:rsidR="001A3E51" w:rsidRPr="004618C5" w:rsidRDefault="001A3E51" w:rsidP="006F6C5E">
      <w:pPr>
        <w:numPr>
          <w:ilvl w:val="0"/>
          <w:numId w:val="27"/>
        </w:numPr>
        <w:ind w:left="709"/>
        <w:jc w:val="both"/>
        <w:rPr>
          <w:rFonts w:asciiTheme="majorHAnsi" w:eastAsia="Times New Roman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 xml:space="preserve">sporządzanie cząstkowego sprawozdania dotyczącego majątku </w:t>
      </w:r>
      <w:r w:rsidR="00E27917">
        <w:rPr>
          <w:rFonts w:asciiTheme="majorHAnsi" w:eastAsia="Times New Roman" w:hAnsiTheme="majorHAnsi" w:cstheme="majorHAnsi"/>
          <w:bCs/>
          <w:color w:val="auto"/>
          <w:lang w:eastAsia="en-US"/>
        </w:rPr>
        <w:t>U</w:t>
      </w:r>
      <w:r w:rsidRPr="004618C5">
        <w:rPr>
          <w:rFonts w:asciiTheme="majorHAnsi" w:eastAsia="Times New Roman" w:hAnsiTheme="majorHAnsi" w:cstheme="majorHAnsi"/>
          <w:bCs/>
          <w:color w:val="auto"/>
          <w:lang w:eastAsia="en-US"/>
        </w:rPr>
        <w:t>rzędu, zgodnie z wymogami statystycznymi w części realizowanego projektu,</w:t>
      </w:r>
    </w:p>
    <w:p w14:paraId="03CE3F15" w14:textId="77777777" w:rsidR="001A3E51" w:rsidRPr="004618C5" w:rsidRDefault="001A3E51" w:rsidP="006F6C5E">
      <w:pPr>
        <w:numPr>
          <w:ilvl w:val="0"/>
          <w:numId w:val="27"/>
        </w:numPr>
        <w:tabs>
          <w:tab w:val="left" w:pos="294"/>
        </w:tabs>
        <w:ind w:left="709" w:right="20"/>
        <w:jc w:val="both"/>
        <w:rPr>
          <w:rFonts w:asciiTheme="majorHAnsi" w:eastAsiaTheme="minorHAnsi" w:hAnsiTheme="majorHAnsi" w:cstheme="majorHAnsi"/>
          <w:bCs/>
          <w:color w:val="auto"/>
          <w:lang w:eastAsia="en-US"/>
        </w:rPr>
      </w:pPr>
      <w:r w:rsidRPr="004618C5">
        <w:rPr>
          <w:rFonts w:asciiTheme="majorHAnsi" w:eastAsiaTheme="minorHAnsi" w:hAnsiTheme="majorHAnsi" w:cstheme="majorHAnsi"/>
          <w:bCs/>
          <w:color w:val="auto"/>
          <w:lang w:eastAsia="en-US"/>
        </w:rPr>
        <w:t>przygotowanie informacji o dodatkach specjalnych oraz sporządzanie list wypłat tych dodatków w ramach projektu.</w:t>
      </w:r>
    </w:p>
    <w:p w14:paraId="1A56C8FF" w14:textId="77777777" w:rsidR="001A0D2C" w:rsidRPr="004618C5" w:rsidRDefault="001A0D2C" w:rsidP="006F6C5E">
      <w:pPr>
        <w:pStyle w:val="Teksttreci0"/>
        <w:shd w:val="clear" w:color="auto" w:fill="auto"/>
        <w:tabs>
          <w:tab w:val="left" w:pos="294"/>
        </w:tabs>
        <w:spacing w:after="0" w:line="240" w:lineRule="auto"/>
        <w:ind w:left="1080" w:right="20" w:firstLine="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E69933D" w14:textId="0E87D246" w:rsidR="00CE0CBF" w:rsidRPr="004618C5" w:rsidRDefault="00603651" w:rsidP="006F6C5E">
      <w:pPr>
        <w:pStyle w:val="Teksttreci0"/>
        <w:numPr>
          <w:ilvl w:val="0"/>
          <w:numId w:val="10"/>
        </w:numPr>
        <w:shd w:val="clear" w:color="auto" w:fill="auto"/>
        <w:tabs>
          <w:tab w:val="left" w:pos="294"/>
        </w:tabs>
        <w:spacing w:after="0" w:line="240" w:lineRule="auto"/>
        <w:ind w:right="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618C5">
        <w:rPr>
          <w:rFonts w:asciiTheme="majorHAnsi" w:hAnsiTheme="majorHAnsi" w:cstheme="majorHAnsi"/>
          <w:b/>
          <w:sz w:val="24"/>
          <w:szCs w:val="24"/>
        </w:rPr>
        <w:t>Pracownicy Wydziału Zamówień Publicznych: Pan</w:t>
      </w:r>
      <w:r w:rsidR="00170CD3" w:rsidRPr="004618C5">
        <w:rPr>
          <w:rFonts w:asciiTheme="majorHAnsi" w:hAnsiTheme="majorHAnsi" w:cstheme="majorHAnsi"/>
          <w:b/>
          <w:sz w:val="24"/>
          <w:szCs w:val="24"/>
        </w:rPr>
        <w:t xml:space="preserve"> Filip Kopyć</w:t>
      </w:r>
      <w:r w:rsidR="006A5659" w:rsidRPr="004618C5">
        <w:rPr>
          <w:rFonts w:asciiTheme="majorHAnsi" w:hAnsiTheme="majorHAnsi" w:cstheme="majorHAnsi"/>
          <w:b/>
          <w:sz w:val="24"/>
          <w:szCs w:val="24"/>
        </w:rPr>
        <w:t xml:space="preserve"> oraz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Pani</w:t>
      </w:r>
      <w:r w:rsidR="006A5659" w:rsidRPr="004618C5">
        <w:rPr>
          <w:rFonts w:asciiTheme="majorHAnsi" w:hAnsiTheme="majorHAnsi" w:cstheme="majorHAnsi"/>
          <w:b/>
          <w:sz w:val="24"/>
          <w:szCs w:val="24"/>
        </w:rPr>
        <w:t>e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Agnieszka Dudek, Joanna Korzeniowska, Agata Kaliszczak, Maja Morawska-Dębiec, Ewelina Wojtas</w:t>
      </w:r>
      <w:r w:rsidR="006B43C0">
        <w:rPr>
          <w:rFonts w:asciiTheme="majorHAnsi" w:hAnsiTheme="majorHAnsi" w:cstheme="majorHAnsi"/>
          <w:b/>
          <w:sz w:val="24"/>
          <w:szCs w:val="24"/>
        </w:rPr>
        <w:t xml:space="preserve">, Karolina Tarabuła 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–</w:t>
      </w:r>
      <w:r w:rsidRPr="004618C5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Pr="004618C5">
        <w:rPr>
          <w:rFonts w:asciiTheme="majorHAnsi" w:hAnsiTheme="majorHAnsi" w:cstheme="majorHAnsi"/>
          <w:b/>
          <w:sz w:val="24"/>
          <w:szCs w:val="24"/>
        </w:rPr>
        <w:t>odpowiedzialni za:</w:t>
      </w:r>
    </w:p>
    <w:p w14:paraId="03425245" w14:textId="77777777" w:rsidR="00CE0CBF" w:rsidRPr="004618C5" w:rsidRDefault="00CE0CBF" w:rsidP="006F6C5E">
      <w:pPr>
        <w:pStyle w:val="Teksttreci0"/>
        <w:numPr>
          <w:ilvl w:val="0"/>
          <w:numId w:val="13"/>
        </w:numPr>
        <w:shd w:val="clear" w:color="auto" w:fill="auto"/>
        <w:tabs>
          <w:tab w:val="left" w:pos="294"/>
        </w:tabs>
        <w:spacing w:after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przeprowadzenie postępowań o udzielenie zamówienia publicznego prowadzonych na podstawie Ustawy prawo zamówień publicznych (powyżej 130 000 złotych netto),</w:t>
      </w:r>
    </w:p>
    <w:p w14:paraId="225AE301" w14:textId="5DE71F8A" w:rsidR="00CE0CBF" w:rsidRDefault="00CE0CBF" w:rsidP="006F6C5E">
      <w:pPr>
        <w:pStyle w:val="Teksttreci0"/>
        <w:numPr>
          <w:ilvl w:val="0"/>
          <w:numId w:val="13"/>
        </w:numPr>
        <w:shd w:val="clear" w:color="auto" w:fill="auto"/>
        <w:tabs>
          <w:tab w:val="left" w:pos="294"/>
        </w:tabs>
        <w:spacing w:after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lastRenderedPageBreak/>
        <w:t>uczestnictwo w kontroli</w:t>
      </w:r>
      <w:r w:rsidR="00E27917">
        <w:rPr>
          <w:rFonts w:asciiTheme="majorHAnsi" w:hAnsiTheme="majorHAnsi" w:cstheme="majorHAnsi"/>
          <w:sz w:val="24"/>
          <w:szCs w:val="24"/>
        </w:rPr>
        <w:t>,</w:t>
      </w:r>
      <w:r w:rsidRPr="004618C5">
        <w:rPr>
          <w:rFonts w:asciiTheme="majorHAnsi" w:hAnsiTheme="majorHAnsi" w:cstheme="majorHAnsi"/>
          <w:sz w:val="24"/>
          <w:szCs w:val="24"/>
        </w:rPr>
        <w:t xml:space="preserve"> w tym udzielanie wyjaśnień oraz przygotowywanie dokumentacji postępowania do kontroli w zakresie spraw związanych z postępowaniami o udzielenie zamówienia publicznego (</w:t>
      </w:r>
      <w:bookmarkStart w:id="1" w:name="_Hlk76028023"/>
      <w:r w:rsidRPr="004618C5">
        <w:rPr>
          <w:rFonts w:asciiTheme="majorHAnsi" w:hAnsiTheme="majorHAnsi" w:cstheme="majorHAnsi"/>
          <w:sz w:val="24"/>
          <w:szCs w:val="24"/>
        </w:rPr>
        <w:t>powyżej 130 000 złotych</w:t>
      </w:r>
      <w:bookmarkEnd w:id="1"/>
      <w:r w:rsidRPr="004618C5">
        <w:rPr>
          <w:rFonts w:asciiTheme="majorHAnsi" w:hAnsiTheme="majorHAnsi" w:cstheme="majorHAnsi"/>
          <w:sz w:val="24"/>
          <w:szCs w:val="24"/>
        </w:rPr>
        <w:t xml:space="preserve"> netto).</w:t>
      </w:r>
    </w:p>
    <w:p w14:paraId="79A6428A" w14:textId="5EA02EA0" w:rsidR="006B43C0" w:rsidRPr="004618C5" w:rsidRDefault="006B43C0" w:rsidP="006F6C5E">
      <w:pPr>
        <w:pStyle w:val="Teksttreci0"/>
        <w:numPr>
          <w:ilvl w:val="0"/>
          <w:numId w:val="13"/>
        </w:numPr>
        <w:shd w:val="clear" w:color="auto" w:fill="auto"/>
        <w:tabs>
          <w:tab w:val="left" w:pos="294"/>
        </w:tabs>
        <w:spacing w:after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6B43C0">
        <w:rPr>
          <w:rFonts w:asciiTheme="majorHAnsi" w:hAnsiTheme="majorHAnsi" w:cstheme="majorHAnsi"/>
          <w:sz w:val="24"/>
          <w:szCs w:val="24"/>
        </w:rPr>
        <w:t>eryfikacj</w:t>
      </w:r>
      <w:r>
        <w:rPr>
          <w:rFonts w:asciiTheme="majorHAnsi" w:hAnsiTheme="majorHAnsi" w:cstheme="majorHAnsi"/>
          <w:sz w:val="24"/>
          <w:szCs w:val="24"/>
        </w:rPr>
        <w:t>ę</w:t>
      </w:r>
      <w:r w:rsidRPr="006B43C0">
        <w:rPr>
          <w:rFonts w:asciiTheme="majorHAnsi" w:hAnsiTheme="majorHAnsi" w:cstheme="majorHAnsi"/>
          <w:sz w:val="24"/>
          <w:szCs w:val="24"/>
        </w:rPr>
        <w:t xml:space="preserve"> i analizę: wydziałowych planów zamówień, wniosków ws. zamówienia publicznego i notatek ws. zamówień do 130 000 zł.</w:t>
      </w:r>
    </w:p>
    <w:p w14:paraId="13C37137" w14:textId="77777777" w:rsidR="002C190F" w:rsidRPr="004618C5" w:rsidRDefault="002C190F" w:rsidP="006F6C5E">
      <w:pPr>
        <w:pStyle w:val="Teksttreci0"/>
        <w:shd w:val="clear" w:color="auto" w:fill="auto"/>
        <w:tabs>
          <w:tab w:val="left" w:pos="294"/>
        </w:tabs>
        <w:spacing w:after="0" w:line="240" w:lineRule="auto"/>
        <w:ind w:left="320" w:right="2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4BDAF8E9" w14:textId="6DAEE9F6" w:rsidR="00EB448F" w:rsidRPr="004618C5" w:rsidRDefault="00EB448F" w:rsidP="006F6C5E">
      <w:pPr>
        <w:pStyle w:val="Teksttreci0"/>
        <w:numPr>
          <w:ilvl w:val="0"/>
          <w:numId w:val="10"/>
        </w:numPr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618C5">
        <w:rPr>
          <w:rFonts w:asciiTheme="majorHAnsi" w:hAnsiTheme="majorHAnsi" w:cstheme="majorHAnsi"/>
          <w:b/>
          <w:sz w:val="24"/>
          <w:szCs w:val="24"/>
        </w:rPr>
        <w:t xml:space="preserve">Pracownicy Biura Obsługi Prawnej: </w:t>
      </w:r>
      <w:r w:rsidR="006D3C3B" w:rsidRPr="004618C5">
        <w:rPr>
          <w:rFonts w:asciiTheme="majorHAnsi" w:hAnsiTheme="majorHAnsi" w:cstheme="majorHAnsi"/>
          <w:b/>
          <w:sz w:val="24"/>
          <w:szCs w:val="24"/>
        </w:rPr>
        <w:t>Pa</w:t>
      </w:r>
      <w:r w:rsidR="000C0235" w:rsidRPr="004618C5">
        <w:rPr>
          <w:rFonts w:asciiTheme="majorHAnsi" w:hAnsiTheme="majorHAnsi" w:cstheme="majorHAnsi"/>
          <w:b/>
          <w:sz w:val="24"/>
          <w:szCs w:val="24"/>
        </w:rPr>
        <w:t>ni</w:t>
      </w:r>
      <w:r w:rsidR="00852897">
        <w:rPr>
          <w:rFonts w:asciiTheme="majorHAnsi" w:hAnsiTheme="majorHAnsi" w:cstheme="majorHAnsi"/>
          <w:b/>
          <w:sz w:val="24"/>
          <w:szCs w:val="24"/>
        </w:rPr>
        <w:t xml:space="preserve">e </w:t>
      </w:r>
      <w:r w:rsidR="00D34B9A">
        <w:rPr>
          <w:rFonts w:asciiTheme="majorHAnsi" w:hAnsiTheme="majorHAnsi" w:cstheme="majorHAnsi"/>
          <w:b/>
          <w:sz w:val="24"/>
          <w:szCs w:val="24"/>
        </w:rPr>
        <w:t>J</w:t>
      </w:r>
      <w:r w:rsidR="00852897">
        <w:rPr>
          <w:rFonts w:asciiTheme="majorHAnsi" w:hAnsiTheme="majorHAnsi" w:cstheme="majorHAnsi"/>
          <w:b/>
          <w:sz w:val="24"/>
          <w:szCs w:val="24"/>
        </w:rPr>
        <w:t>anina Załuska</w:t>
      </w:r>
      <w:r w:rsidR="00BD2E31">
        <w:rPr>
          <w:rFonts w:asciiTheme="majorHAnsi" w:hAnsiTheme="majorHAnsi" w:cstheme="majorHAnsi"/>
          <w:b/>
          <w:sz w:val="24"/>
          <w:szCs w:val="24"/>
        </w:rPr>
        <w:t>,</w:t>
      </w:r>
      <w:r w:rsidR="000C0235" w:rsidRPr="004618C5">
        <w:rPr>
          <w:rFonts w:asciiTheme="majorHAnsi" w:hAnsiTheme="majorHAnsi" w:cstheme="majorHAnsi"/>
          <w:b/>
          <w:sz w:val="24"/>
          <w:szCs w:val="24"/>
        </w:rPr>
        <w:t xml:space="preserve"> Anna Holik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– odpowiedzialn</w:t>
      </w:r>
      <w:r w:rsidR="004508A3">
        <w:rPr>
          <w:rFonts w:asciiTheme="majorHAnsi" w:hAnsiTheme="majorHAnsi" w:cstheme="majorHAnsi"/>
          <w:b/>
          <w:sz w:val="24"/>
          <w:szCs w:val="24"/>
        </w:rPr>
        <w:t>e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za:</w:t>
      </w:r>
    </w:p>
    <w:p w14:paraId="2A8BE9BF" w14:textId="77777777" w:rsidR="00EB448F" w:rsidRPr="004618C5" w:rsidRDefault="00EB448F" w:rsidP="006F6C5E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opiniowanie projektów umów,</w:t>
      </w:r>
    </w:p>
    <w:p w14:paraId="54931BD4" w14:textId="77777777" w:rsidR="00EB448F" w:rsidRPr="004618C5" w:rsidRDefault="00EB448F" w:rsidP="006F6C5E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udzielanie pomocy prawnej w prowadzeniu przetargów i zapytań ofertowych,</w:t>
      </w:r>
    </w:p>
    <w:p w14:paraId="2A9F6CE2" w14:textId="77777777" w:rsidR="00DB1E51" w:rsidRPr="004618C5" w:rsidRDefault="00EB448F" w:rsidP="006F6C5E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udzielanie porad i konsultacji prawnych związanych z realizacją projektu</w:t>
      </w:r>
      <w:r w:rsidR="00DB1E51" w:rsidRPr="004618C5">
        <w:rPr>
          <w:rFonts w:asciiTheme="majorHAnsi" w:hAnsiTheme="majorHAnsi" w:cstheme="majorHAnsi"/>
          <w:color w:val="auto"/>
        </w:rPr>
        <w:t>.</w:t>
      </w:r>
    </w:p>
    <w:p w14:paraId="4120DDE9" w14:textId="77777777" w:rsidR="00BA5D7E" w:rsidRPr="004618C5" w:rsidRDefault="00BA5D7E" w:rsidP="006F6C5E">
      <w:pPr>
        <w:rPr>
          <w:rFonts w:asciiTheme="majorHAnsi" w:hAnsiTheme="majorHAnsi" w:cstheme="majorHAnsi"/>
          <w:color w:val="auto"/>
          <w:highlight w:val="yellow"/>
        </w:rPr>
      </w:pPr>
    </w:p>
    <w:p w14:paraId="24EE1C3F" w14:textId="0836BD29" w:rsidR="00BA5D7E" w:rsidRPr="004618C5" w:rsidRDefault="00BA5D7E" w:rsidP="006F6C5E">
      <w:pPr>
        <w:pStyle w:val="Teksttreci0"/>
        <w:numPr>
          <w:ilvl w:val="0"/>
          <w:numId w:val="10"/>
        </w:numPr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618C5">
        <w:rPr>
          <w:rFonts w:asciiTheme="majorHAnsi" w:hAnsiTheme="majorHAnsi" w:cstheme="majorHAnsi"/>
          <w:b/>
          <w:sz w:val="24"/>
          <w:szCs w:val="24"/>
        </w:rPr>
        <w:t xml:space="preserve">Pracownicy Biura </w:t>
      </w:r>
      <w:r w:rsidR="00025431" w:rsidRPr="004618C5">
        <w:rPr>
          <w:rFonts w:asciiTheme="majorHAnsi" w:hAnsiTheme="majorHAnsi" w:cstheme="majorHAnsi"/>
          <w:b/>
          <w:sz w:val="24"/>
          <w:szCs w:val="24"/>
        </w:rPr>
        <w:t xml:space="preserve">Obsługi </w:t>
      </w:r>
      <w:r w:rsidRPr="004618C5">
        <w:rPr>
          <w:rFonts w:asciiTheme="majorHAnsi" w:hAnsiTheme="majorHAnsi" w:cstheme="majorHAnsi"/>
          <w:b/>
          <w:sz w:val="24"/>
          <w:szCs w:val="24"/>
        </w:rPr>
        <w:t>Informatyczne</w:t>
      </w:r>
      <w:r w:rsidR="00025431" w:rsidRPr="004618C5">
        <w:rPr>
          <w:rFonts w:asciiTheme="majorHAnsi" w:hAnsiTheme="majorHAnsi" w:cstheme="majorHAnsi"/>
          <w:b/>
          <w:sz w:val="24"/>
          <w:szCs w:val="24"/>
        </w:rPr>
        <w:t>j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i Telekomunikacyjne</w:t>
      </w:r>
      <w:r w:rsidR="00025431" w:rsidRPr="004618C5">
        <w:rPr>
          <w:rFonts w:asciiTheme="majorHAnsi" w:hAnsiTheme="majorHAnsi" w:cstheme="majorHAnsi"/>
          <w:b/>
          <w:sz w:val="24"/>
          <w:szCs w:val="24"/>
        </w:rPr>
        <w:t>j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6D3C3B" w:rsidRPr="004618C5">
        <w:rPr>
          <w:rFonts w:asciiTheme="majorHAnsi" w:hAnsiTheme="majorHAnsi" w:cstheme="majorHAnsi"/>
          <w:b/>
          <w:sz w:val="24"/>
          <w:szCs w:val="24"/>
        </w:rPr>
        <w:t>Pan</w:t>
      </w:r>
      <w:r w:rsidR="00025431" w:rsidRPr="004618C5">
        <w:rPr>
          <w:rFonts w:asciiTheme="majorHAnsi" w:hAnsiTheme="majorHAnsi" w:cstheme="majorHAnsi"/>
          <w:b/>
          <w:sz w:val="24"/>
          <w:szCs w:val="24"/>
        </w:rPr>
        <w:t xml:space="preserve"> Grzegorz Pelc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41CEA" w:rsidRPr="004618C5">
        <w:rPr>
          <w:rFonts w:asciiTheme="majorHAnsi" w:hAnsiTheme="majorHAnsi" w:cstheme="majorHAnsi"/>
          <w:b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b/>
          <w:sz w:val="24"/>
          <w:szCs w:val="24"/>
        </w:rPr>
        <w:t>odpowiedzialn</w:t>
      </w:r>
      <w:r w:rsidR="00025431" w:rsidRPr="004618C5">
        <w:rPr>
          <w:rFonts w:asciiTheme="majorHAnsi" w:hAnsiTheme="majorHAnsi" w:cstheme="majorHAnsi"/>
          <w:b/>
          <w:sz w:val="24"/>
          <w:szCs w:val="24"/>
        </w:rPr>
        <w:t>y</w:t>
      </w:r>
      <w:r w:rsidRPr="004618C5">
        <w:rPr>
          <w:rFonts w:asciiTheme="majorHAnsi" w:hAnsiTheme="majorHAnsi" w:cstheme="majorHAnsi"/>
          <w:b/>
          <w:sz w:val="24"/>
          <w:szCs w:val="24"/>
        </w:rPr>
        <w:t xml:space="preserve"> za:</w:t>
      </w:r>
    </w:p>
    <w:p w14:paraId="3252CD26" w14:textId="52FFADCA" w:rsidR="002F6EC1" w:rsidRPr="004618C5" w:rsidRDefault="00AC1665" w:rsidP="006F6C5E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p</w:t>
      </w:r>
      <w:r w:rsidR="00E463F4" w:rsidRPr="004618C5">
        <w:rPr>
          <w:rFonts w:asciiTheme="majorHAnsi" w:hAnsiTheme="majorHAnsi" w:cstheme="majorHAnsi"/>
          <w:color w:val="auto"/>
        </w:rPr>
        <w:t xml:space="preserve">rzygotowanie dokumentacji przetargowej na zakup sprzętu informatycznego </w:t>
      </w:r>
      <w:r w:rsidR="006B2098" w:rsidRPr="004618C5">
        <w:rPr>
          <w:rFonts w:asciiTheme="majorHAnsi" w:hAnsiTheme="majorHAnsi" w:cstheme="majorHAnsi"/>
          <w:color w:val="auto"/>
        </w:rPr>
        <w:t xml:space="preserve">oraz oprogramowania </w:t>
      </w:r>
      <w:r w:rsidR="00E463F4" w:rsidRPr="004618C5">
        <w:rPr>
          <w:rFonts w:asciiTheme="majorHAnsi" w:hAnsiTheme="majorHAnsi" w:cstheme="majorHAnsi"/>
          <w:color w:val="auto"/>
        </w:rPr>
        <w:t>dla jednostek oświatowych b</w:t>
      </w:r>
      <w:r w:rsidR="005B69D2" w:rsidRPr="004618C5">
        <w:rPr>
          <w:rFonts w:asciiTheme="majorHAnsi" w:hAnsiTheme="majorHAnsi" w:cstheme="majorHAnsi"/>
          <w:color w:val="auto"/>
        </w:rPr>
        <w:t>iorących udział w projekcie, udział w</w:t>
      </w:r>
      <w:r w:rsidR="007E1B7B">
        <w:rPr>
          <w:rFonts w:asciiTheme="majorHAnsi" w:hAnsiTheme="majorHAnsi" w:cstheme="majorHAnsi"/>
          <w:color w:val="auto"/>
        </w:rPr>
        <w:t> </w:t>
      </w:r>
      <w:r w:rsidR="005B69D2" w:rsidRPr="004618C5">
        <w:rPr>
          <w:rFonts w:asciiTheme="majorHAnsi" w:hAnsiTheme="majorHAnsi" w:cstheme="majorHAnsi"/>
          <w:color w:val="auto"/>
        </w:rPr>
        <w:t>pracach komisji przetargowej</w:t>
      </w:r>
      <w:r w:rsidR="00555BC5">
        <w:rPr>
          <w:rFonts w:asciiTheme="majorHAnsi" w:hAnsiTheme="majorHAnsi" w:cstheme="majorHAnsi"/>
          <w:color w:val="auto"/>
        </w:rPr>
        <w:t>,</w:t>
      </w:r>
    </w:p>
    <w:p w14:paraId="5DBE663D" w14:textId="35BB0B54" w:rsidR="00420565" w:rsidRDefault="00C82709" w:rsidP="006F6C5E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color w:val="auto"/>
        </w:rPr>
        <w:t>ocena ofert złożonych przez wykonawców oraz udzielanie wyjaśnień w tym zakresi</w:t>
      </w:r>
      <w:r w:rsidR="00FC1C8C" w:rsidRPr="004618C5">
        <w:rPr>
          <w:rFonts w:asciiTheme="majorHAnsi" w:hAnsiTheme="majorHAnsi" w:cstheme="majorHAnsi"/>
          <w:color w:val="auto"/>
        </w:rPr>
        <w:t>e</w:t>
      </w:r>
      <w:r w:rsidR="00555BC5">
        <w:rPr>
          <w:rFonts w:asciiTheme="majorHAnsi" w:hAnsiTheme="majorHAnsi" w:cstheme="majorHAnsi"/>
          <w:color w:val="auto"/>
        </w:rPr>
        <w:t>,</w:t>
      </w:r>
    </w:p>
    <w:p w14:paraId="6667DE15" w14:textId="727AB331" w:rsidR="004208E6" w:rsidRPr="004618C5" w:rsidRDefault="004208E6" w:rsidP="006F6C5E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</w:rPr>
      </w:pPr>
      <w:bookmarkStart w:id="2" w:name="_Hlk176328687"/>
      <w:r w:rsidRPr="004208E6">
        <w:rPr>
          <w:rFonts w:asciiTheme="majorHAnsi" w:hAnsiTheme="majorHAnsi" w:cstheme="majorHAnsi"/>
          <w:color w:val="auto"/>
        </w:rPr>
        <w:t>prowadz</w:t>
      </w:r>
      <w:r>
        <w:rPr>
          <w:rFonts w:asciiTheme="majorHAnsi" w:hAnsiTheme="majorHAnsi" w:cstheme="majorHAnsi"/>
          <w:color w:val="auto"/>
        </w:rPr>
        <w:t>enie</w:t>
      </w:r>
      <w:r w:rsidRPr="004208E6">
        <w:rPr>
          <w:rFonts w:asciiTheme="majorHAnsi" w:hAnsiTheme="majorHAnsi" w:cstheme="majorHAnsi"/>
          <w:color w:val="auto"/>
        </w:rPr>
        <w:t xml:space="preserve"> ewidencj</w:t>
      </w:r>
      <w:r>
        <w:rPr>
          <w:rFonts w:asciiTheme="majorHAnsi" w:hAnsiTheme="majorHAnsi" w:cstheme="majorHAnsi"/>
          <w:color w:val="auto"/>
        </w:rPr>
        <w:t>i</w:t>
      </w:r>
      <w:r w:rsidRPr="004208E6">
        <w:rPr>
          <w:rFonts w:asciiTheme="majorHAnsi" w:hAnsiTheme="majorHAnsi" w:cstheme="majorHAnsi"/>
          <w:color w:val="auto"/>
        </w:rPr>
        <w:t xml:space="preserve"> ilościowo-wartościow</w:t>
      </w:r>
      <w:r>
        <w:rPr>
          <w:rFonts w:asciiTheme="majorHAnsi" w:hAnsiTheme="majorHAnsi" w:cstheme="majorHAnsi"/>
          <w:color w:val="auto"/>
        </w:rPr>
        <w:t>ej</w:t>
      </w:r>
      <w:r w:rsidRPr="004208E6">
        <w:rPr>
          <w:rFonts w:asciiTheme="majorHAnsi" w:hAnsiTheme="majorHAnsi" w:cstheme="majorHAnsi"/>
          <w:color w:val="auto"/>
        </w:rPr>
        <w:t xml:space="preserve"> sprzętu komputerowego i</w:t>
      </w:r>
      <w:r w:rsidR="007E1B7B">
        <w:rPr>
          <w:rFonts w:asciiTheme="majorHAnsi" w:hAnsiTheme="majorHAnsi" w:cstheme="majorHAnsi"/>
          <w:color w:val="auto"/>
        </w:rPr>
        <w:t> </w:t>
      </w:r>
      <w:r w:rsidRPr="004208E6">
        <w:rPr>
          <w:rFonts w:asciiTheme="majorHAnsi" w:hAnsiTheme="majorHAnsi" w:cstheme="majorHAnsi"/>
          <w:color w:val="auto"/>
        </w:rPr>
        <w:t>telekomunikacyjnego</w:t>
      </w:r>
      <w:r w:rsidR="00BD136D">
        <w:rPr>
          <w:rFonts w:asciiTheme="majorHAnsi" w:hAnsiTheme="majorHAnsi" w:cstheme="majorHAnsi"/>
          <w:color w:val="auto"/>
        </w:rPr>
        <w:t>.</w:t>
      </w:r>
    </w:p>
    <w:bookmarkEnd w:id="2"/>
    <w:p w14:paraId="6C652BB1" w14:textId="77777777" w:rsidR="00631D6F" w:rsidRPr="004618C5" w:rsidRDefault="00631D6F" w:rsidP="006F6C5E">
      <w:pPr>
        <w:pStyle w:val="Akapitzlist"/>
        <w:ind w:left="720"/>
        <w:jc w:val="both"/>
        <w:rPr>
          <w:rFonts w:asciiTheme="majorHAnsi" w:hAnsiTheme="majorHAnsi" w:cstheme="majorHAnsi"/>
          <w:color w:val="auto"/>
        </w:rPr>
      </w:pPr>
    </w:p>
    <w:p w14:paraId="004A16F9" w14:textId="57113D0B" w:rsidR="00420565" w:rsidRPr="004618C5" w:rsidRDefault="00B31875" w:rsidP="006F6C5E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color w:val="auto"/>
        </w:rPr>
      </w:pPr>
      <w:r w:rsidRPr="004618C5">
        <w:rPr>
          <w:rFonts w:asciiTheme="majorHAnsi" w:hAnsiTheme="majorHAnsi" w:cstheme="majorHAnsi"/>
          <w:b/>
          <w:bCs/>
          <w:color w:val="auto"/>
        </w:rPr>
        <w:t xml:space="preserve">Pracownicy Biura Inspektorów Ochrony Danych: </w:t>
      </w:r>
      <w:r w:rsidR="00753F95" w:rsidRPr="004618C5">
        <w:rPr>
          <w:rFonts w:asciiTheme="majorHAnsi" w:hAnsiTheme="majorHAnsi" w:cstheme="majorHAnsi"/>
          <w:b/>
          <w:bCs/>
          <w:color w:val="auto"/>
        </w:rPr>
        <w:t>Pani Wioletta Rozesłaniec oraz Pan</w:t>
      </w:r>
      <w:r w:rsidR="006A5659" w:rsidRPr="004618C5">
        <w:rPr>
          <w:rFonts w:asciiTheme="majorHAnsi" w:hAnsiTheme="majorHAnsi" w:cstheme="majorHAnsi"/>
          <w:b/>
          <w:bCs/>
          <w:color w:val="auto"/>
        </w:rPr>
        <w:t>owie Antoni Wilk i</w:t>
      </w:r>
      <w:r w:rsidR="00753F95" w:rsidRPr="004618C5">
        <w:rPr>
          <w:rFonts w:asciiTheme="majorHAnsi" w:hAnsiTheme="majorHAnsi" w:cstheme="majorHAnsi"/>
          <w:b/>
          <w:bCs/>
          <w:color w:val="auto"/>
        </w:rPr>
        <w:t xml:space="preserve"> Tomasz Bodziony</w:t>
      </w:r>
      <w:r w:rsidR="00170CD3" w:rsidRPr="004618C5">
        <w:rPr>
          <w:rFonts w:asciiTheme="majorHAnsi" w:hAnsiTheme="majorHAnsi" w:cstheme="majorHAnsi"/>
          <w:b/>
          <w:bCs/>
          <w:color w:val="auto"/>
        </w:rPr>
        <w:t xml:space="preserve"> </w:t>
      </w:r>
      <w:r w:rsidR="00041CEA" w:rsidRPr="004618C5">
        <w:rPr>
          <w:rFonts w:asciiTheme="majorHAnsi" w:hAnsiTheme="majorHAnsi" w:cstheme="majorHAnsi"/>
          <w:b/>
        </w:rPr>
        <w:t xml:space="preserve">– </w:t>
      </w:r>
      <w:r w:rsidR="00041CEA" w:rsidRPr="004618C5">
        <w:rPr>
          <w:rFonts w:asciiTheme="majorHAnsi" w:hAnsiTheme="majorHAnsi" w:cstheme="majorHAnsi"/>
          <w:b/>
          <w:bCs/>
          <w:color w:val="auto"/>
        </w:rPr>
        <w:t>o</w:t>
      </w:r>
      <w:r w:rsidRPr="004618C5">
        <w:rPr>
          <w:rFonts w:asciiTheme="majorHAnsi" w:hAnsiTheme="majorHAnsi" w:cstheme="majorHAnsi"/>
          <w:b/>
          <w:bCs/>
          <w:color w:val="auto"/>
        </w:rPr>
        <w:t>dpowiedzialni za</w:t>
      </w:r>
      <w:r w:rsidRPr="004618C5">
        <w:rPr>
          <w:rFonts w:asciiTheme="majorHAnsi" w:hAnsiTheme="majorHAnsi" w:cstheme="majorHAnsi"/>
          <w:color w:val="auto"/>
        </w:rPr>
        <w:t>:</w:t>
      </w:r>
    </w:p>
    <w:p w14:paraId="355FF0B3" w14:textId="4DAE6B54" w:rsidR="00631D6F" w:rsidRPr="004618C5" w:rsidRDefault="000E2F84" w:rsidP="006F6C5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i</w:t>
      </w:r>
      <w:r w:rsidR="00FC2410" w:rsidRPr="004618C5">
        <w:rPr>
          <w:rFonts w:asciiTheme="majorHAnsi" w:hAnsiTheme="majorHAnsi" w:cstheme="majorHAnsi"/>
          <w:color w:val="auto"/>
        </w:rPr>
        <w:t>nformowanie administratora, podmiotu przetwarzającego oraz pracowników, którzy przetwarzają dane osobowe</w:t>
      </w:r>
      <w:r w:rsidR="00F16CEF" w:rsidRPr="004618C5">
        <w:rPr>
          <w:rFonts w:asciiTheme="majorHAnsi" w:hAnsiTheme="majorHAnsi" w:cstheme="majorHAnsi"/>
          <w:color w:val="auto"/>
        </w:rPr>
        <w:t xml:space="preserve"> w ramach realizacji projektu</w:t>
      </w:r>
      <w:r w:rsidR="00FC2410" w:rsidRPr="004618C5">
        <w:rPr>
          <w:rFonts w:asciiTheme="majorHAnsi" w:hAnsiTheme="majorHAnsi" w:cstheme="majorHAnsi"/>
          <w:color w:val="auto"/>
        </w:rPr>
        <w:t>, o obowiązkach spoczywających na nich na mocy przepisów o ochronie danych</w:t>
      </w:r>
      <w:r w:rsidR="000B6BEA" w:rsidRPr="004618C5">
        <w:rPr>
          <w:rFonts w:asciiTheme="majorHAnsi" w:hAnsiTheme="majorHAnsi" w:cstheme="majorHAnsi"/>
          <w:color w:val="auto"/>
        </w:rPr>
        <w:t>, w szczególności Ogólnego rozporządzenia o ochronie danych (dalej: RODO)</w:t>
      </w:r>
      <w:r w:rsidR="00FC2410" w:rsidRPr="004618C5">
        <w:rPr>
          <w:rFonts w:asciiTheme="majorHAnsi" w:hAnsiTheme="majorHAnsi" w:cstheme="majorHAnsi"/>
          <w:color w:val="auto"/>
        </w:rPr>
        <w:t xml:space="preserve"> i doradzanie im w tej sprawie</w:t>
      </w:r>
      <w:r w:rsidR="00054558" w:rsidRPr="004618C5">
        <w:rPr>
          <w:rFonts w:asciiTheme="majorHAnsi" w:hAnsiTheme="majorHAnsi" w:cstheme="majorHAnsi"/>
          <w:color w:val="auto"/>
        </w:rPr>
        <w:t>,</w:t>
      </w:r>
    </w:p>
    <w:p w14:paraId="3CA1DD3E" w14:textId="375842EB" w:rsidR="00631D6F" w:rsidRPr="004618C5" w:rsidRDefault="000E2F84" w:rsidP="006F6C5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m</w:t>
      </w:r>
      <w:r w:rsidR="00F16CEF" w:rsidRPr="004618C5">
        <w:rPr>
          <w:rFonts w:asciiTheme="majorHAnsi" w:hAnsiTheme="majorHAnsi" w:cstheme="majorHAnsi"/>
          <w:color w:val="auto"/>
        </w:rPr>
        <w:t xml:space="preserve">onitorowanie przestrzegania przepisów o ochronie danych oraz </w:t>
      </w:r>
      <w:r w:rsidR="00555BC5">
        <w:rPr>
          <w:rFonts w:asciiTheme="majorHAnsi" w:hAnsiTheme="majorHAnsi" w:cstheme="majorHAnsi"/>
          <w:color w:val="auto"/>
        </w:rPr>
        <w:t xml:space="preserve">– </w:t>
      </w:r>
      <w:r w:rsidR="003908F3" w:rsidRPr="004618C5">
        <w:rPr>
          <w:rFonts w:asciiTheme="majorHAnsi" w:hAnsiTheme="majorHAnsi" w:cstheme="majorHAnsi"/>
          <w:color w:val="auto"/>
        </w:rPr>
        <w:t xml:space="preserve">w stosownych przypadkach wydawanie </w:t>
      </w:r>
      <w:r w:rsidR="00555BC5">
        <w:rPr>
          <w:rFonts w:asciiTheme="majorHAnsi" w:hAnsiTheme="majorHAnsi" w:cstheme="majorHAnsi"/>
          <w:color w:val="auto"/>
        </w:rPr>
        <w:t xml:space="preserve">– </w:t>
      </w:r>
      <w:r w:rsidR="003908F3" w:rsidRPr="004618C5">
        <w:rPr>
          <w:rFonts w:asciiTheme="majorHAnsi" w:hAnsiTheme="majorHAnsi" w:cstheme="majorHAnsi"/>
          <w:color w:val="auto"/>
        </w:rPr>
        <w:t>odpowiednich zaleceń</w:t>
      </w:r>
      <w:r w:rsidR="00054558" w:rsidRPr="004618C5">
        <w:rPr>
          <w:rFonts w:asciiTheme="majorHAnsi" w:hAnsiTheme="majorHAnsi" w:cstheme="majorHAnsi"/>
          <w:color w:val="auto"/>
        </w:rPr>
        <w:t>,</w:t>
      </w:r>
    </w:p>
    <w:p w14:paraId="28B17010" w14:textId="500C08A9" w:rsidR="00631D6F" w:rsidRPr="004618C5" w:rsidRDefault="000E2F84" w:rsidP="006F6C5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p</w:t>
      </w:r>
      <w:r w:rsidR="003908F3" w:rsidRPr="004618C5">
        <w:rPr>
          <w:rFonts w:asciiTheme="majorHAnsi" w:hAnsiTheme="majorHAnsi" w:cstheme="majorHAnsi"/>
          <w:color w:val="auto"/>
        </w:rPr>
        <w:t>rowadzenie działań zwiększających świadomość, w szczególności w stosownych przypadkach szkolenie personelu uczestniczą</w:t>
      </w:r>
      <w:r w:rsidR="00054558" w:rsidRPr="004618C5">
        <w:rPr>
          <w:rFonts w:asciiTheme="majorHAnsi" w:hAnsiTheme="majorHAnsi" w:cstheme="majorHAnsi"/>
          <w:color w:val="auto"/>
        </w:rPr>
        <w:t>cego w operacjach przetwarzania,</w:t>
      </w:r>
    </w:p>
    <w:p w14:paraId="3A24D5CD" w14:textId="598027FD" w:rsidR="00631D6F" w:rsidRPr="004618C5" w:rsidRDefault="000E2F84" w:rsidP="006F6C5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t</w:t>
      </w:r>
      <w:r w:rsidR="003908F3" w:rsidRPr="004618C5">
        <w:rPr>
          <w:rFonts w:asciiTheme="majorHAnsi" w:hAnsiTheme="majorHAnsi" w:cstheme="majorHAnsi"/>
          <w:color w:val="auto"/>
        </w:rPr>
        <w:t>worzenie i opiniowane zapisów dotyczących przetwarzania danych osobowych</w:t>
      </w:r>
      <w:r w:rsidR="00054558" w:rsidRPr="004618C5">
        <w:rPr>
          <w:rFonts w:asciiTheme="majorHAnsi" w:hAnsiTheme="majorHAnsi" w:cstheme="majorHAnsi"/>
          <w:color w:val="auto"/>
        </w:rPr>
        <w:t xml:space="preserve"> w</w:t>
      </w:r>
      <w:r w:rsidR="007E1B7B">
        <w:rPr>
          <w:rFonts w:asciiTheme="majorHAnsi" w:hAnsiTheme="majorHAnsi" w:cstheme="majorHAnsi"/>
          <w:color w:val="auto"/>
        </w:rPr>
        <w:t> </w:t>
      </w:r>
      <w:r w:rsidR="00054558" w:rsidRPr="004618C5">
        <w:rPr>
          <w:rFonts w:asciiTheme="majorHAnsi" w:hAnsiTheme="majorHAnsi" w:cstheme="majorHAnsi"/>
          <w:color w:val="auto"/>
        </w:rPr>
        <w:t>dokumentacji projektowej,</w:t>
      </w:r>
    </w:p>
    <w:p w14:paraId="322AF7F5" w14:textId="248AFCD6" w:rsidR="00631D6F" w:rsidRPr="004618C5" w:rsidRDefault="00555BC5" w:rsidP="006F6C5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u</w:t>
      </w:r>
      <w:r w:rsidR="003908F3" w:rsidRPr="004618C5">
        <w:rPr>
          <w:rFonts w:asciiTheme="majorHAnsi" w:hAnsiTheme="majorHAnsi" w:cstheme="majorHAnsi"/>
          <w:color w:val="auto"/>
        </w:rPr>
        <w:t>dzielanie konsultacji związanych z przepisami o ochronie danych osobowych.</w:t>
      </w:r>
    </w:p>
    <w:p w14:paraId="35774DB8" w14:textId="77777777" w:rsidR="008C60A3" w:rsidRPr="004618C5" w:rsidRDefault="008C60A3" w:rsidP="006F6C5E">
      <w:pPr>
        <w:pStyle w:val="Akapitzlist"/>
        <w:ind w:left="720"/>
        <w:jc w:val="both"/>
        <w:rPr>
          <w:rFonts w:asciiTheme="majorHAnsi" w:hAnsiTheme="majorHAnsi" w:cstheme="majorHAnsi"/>
          <w:color w:val="auto"/>
        </w:rPr>
      </w:pPr>
    </w:p>
    <w:p w14:paraId="3CED4BE8" w14:textId="77777777" w:rsidR="00631D6F" w:rsidRPr="004618C5" w:rsidRDefault="002C190F" w:rsidP="006F6C5E">
      <w:pPr>
        <w:pStyle w:val="Teksttreci0"/>
        <w:numPr>
          <w:ilvl w:val="0"/>
          <w:numId w:val="10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b/>
          <w:bCs/>
          <w:sz w:val="24"/>
          <w:szCs w:val="24"/>
        </w:rPr>
        <w:t>Jednostki Oświatowe objęte projektem</w:t>
      </w:r>
      <w:r w:rsidRPr="004618C5">
        <w:rPr>
          <w:rFonts w:asciiTheme="majorHAnsi" w:hAnsiTheme="majorHAnsi" w:cstheme="majorHAnsi"/>
          <w:sz w:val="24"/>
          <w:szCs w:val="24"/>
        </w:rPr>
        <w:t>:</w:t>
      </w:r>
    </w:p>
    <w:p w14:paraId="7685E8BB" w14:textId="77777777" w:rsidR="00D812D2" w:rsidRPr="004618C5" w:rsidRDefault="000418A6" w:rsidP="006F6C5E">
      <w:pPr>
        <w:pStyle w:val="Teksttreci0"/>
        <w:numPr>
          <w:ilvl w:val="0"/>
          <w:numId w:val="20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Szkoła Podstawowa </w:t>
      </w:r>
      <w:r w:rsidR="00043FA4" w:rsidRPr="004618C5">
        <w:rPr>
          <w:rFonts w:asciiTheme="majorHAnsi" w:hAnsiTheme="majorHAnsi" w:cstheme="majorHAnsi"/>
          <w:sz w:val="24"/>
          <w:szCs w:val="24"/>
        </w:rPr>
        <w:t>n</w:t>
      </w:r>
      <w:r w:rsidRPr="004618C5">
        <w:rPr>
          <w:rFonts w:asciiTheme="majorHAnsi" w:hAnsiTheme="majorHAnsi" w:cstheme="majorHAnsi"/>
          <w:sz w:val="24"/>
          <w:szCs w:val="24"/>
        </w:rPr>
        <w:t>r 1</w:t>
      </w:r>
      <w:r w:rsidR="00CF46C1" w:rsidRPr="004618C5">
        <w:rPr>
          <w:rFonts w:asciiTheme="majorHAnsi" w:hAnsiTheme="majorHAnsi" w:cstheme="majorHAnsi"/>
          <w:sz w:val="24"/>
          <w:szCs w:val="24"/>
        </w:rPr>
        <w:t>: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3E4BE4" w14:textId="3565329B" w:rsidR="00D812D2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</w:t>
      </w:r>
      <w:r w:rsidR="00AA2132" w:rsidRPr="004618C5">
        <w:rPr>
          <w:rFonts w:asciiTheme="majorHAnsi" w:hAnsiTheme="majorHAnsi" w:cstheme="majorHAnsi"/>
          <w:sz w:val="24"/>
          <w:szCs w:val="24"/>
        </w:rPr>
        <w:t xml:space="preserve">i Małgorzata Drozd-Ulijasz 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B9081C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12F22A58" w14:textId="358BCFE0" w:rsidR="00CF46C1" w:rsidRPr="004618C5" w:rsidRDefault="00027268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Pr="004618C5">
        <w:rPr>
          <w:rStyle w:val="ui-provider"/>
          <w:rFonts w:asciiTheme="majorHAnsi" w:hAnsiTheme="majorHAnsi" w:cstheme="majorHAnsi"/>
          <w:sz w:val="24"/>
          <w:szCs w:val="24"/>
        </w:rPr>
        <w:t>Jadwiga Omiotek</w:t>
      </w:r>
      <w:r w:rsidR="00B9081C" w:rsidRPr="004618C5">
        <w:rPr>
          <w:rFonts w:asciiTheme="majorHAnsi" w:hAnsiTheme="majorHAnsi" w:cstheme="majorHAnsi"/>
          <w:sz w:val="24"/>
          <w:szCs w:val="24"/>
        </w:rPr>
        <w:softHyphen/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 xml:space="preserve">oordynator, </w:t>
      </w:r>
    </w:p>
    <w:p w14:paraId="6F4F3481" w14:textId="77777777" w:rsidR="00D812D2" w:rsidRPr="004618C5" w:rsidRDefault="000418A6" w:rsidP="006F6C5E">
      <w:pPr>
        <w:pStyle w:val="Teksttreci0"/>
        <w:numPr>
          <w:ilvl w:val="0"/>
          <w:numId w:val="20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Szkoła Podstawowa</w:t>
      </w:r>
      <w:r w:rsidR="00043FA4" w:rsidRPr="004618C5">
        <w:rPr>
          <w:rFonts w:asciiTheme="majorHAnsi" w:hAnsiTheme="majorHAnsi" w:cstheme="majorHAnsi"/>
          <w:sz w:val="24"/>
          <w:szCs w:val="24"/>
        </w:rPr>
        <w:t xml:space="preserve"> nr 3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9E1E17" w14:textId="52780C12" w:rsidR="00D812D2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</w:t>
      </w:r>
      <w:r w:rsidR="00AA2132" w:rsidRPr="004618C5">
        <w:rPr>
          <w:rFonts w:asciiTheme="majorHAnsi" w:hAnsiTheme="majorHAnsi" w:cstheme="majorHAnsi"/>
          <w:sz w:val="24"/>
          <w:szCs w:val="24"/>
        </w:rPr>
        <w:t xml:space="preserve"> Adam Flis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Dyrektor, </w:t>
      </w:r>
    </w:p>
    <w:p w14:paraId="68F5417A" w14:textId="71972A8A" w:rsidR="00CF46C1" w:rsidRPr="004618C5" w:rsidRDefault="004C316D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Lucyna Krzanicka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23DDDF75" w14:textId="77777777" w:rsidR="00CF46C1" w:rsidRPr="004618C5" w:rsidRDefault="00AA2132" w:rsidP="006F6C5E">
      <w:pPr>
        <w:pStyle w:val="Teksttreci0"/>
        <w:numPr>
          <w:ilvl w:val="0"/>
          <w:numId w:val="20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Szkoła Podstawowa </w:t>
      </w:r>
      <w:r w:rsidR="00955E8F" w:rsidRPr="004618C5">
        <w:rPr>
          <w:rFonts w:asciiTheme="majorHAnsi" w:hAnsiTheme="majorHAnsi" w:cstheme="majorHAnsi"/>
          <w:sz w:val="24"/>
          <w:szCs w:val="24"/>
        </w:rPr>
        <w:t>n</w:t>
      </w:r>
      <w:r w:rsidRPr="004618C5">
        <w:rPr>
          <w:rFonts w:asciiTheme="majorHAnsi" w:hAnsiTheme="majorHAnsi" w:cstheme="majorHAnsi"/>
          <w:sz w:val="24"/>
          <w:szCs w:val="24"/>
        </w:rPr>
        <w:t>r 5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11D241D4" w14:textId="41DBDAA0" w:rsidR="00CF46C1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</w:t>
      </w:r>
      <w:r w:rsidR="004377D4" w:rsidRPr="004618C5">
        <w:rPr>
          <w:rFonts w:asciiTheme="majorHAnsi" w:hAnsiTheme="majorHAnsi" w:cstheme="majorHAnsi"/>
          <w:sz w:val="24"/>
          <w:szCs w:val="24"/>
        </w:rPr>
        <w:t>i</w:t>
      </w:r>
      <w:r w:rsidR="00AA2132" w:rsidRPr="004618C5">
        <w:rPr>
          <w:rFonts w:asciiTheme="majorHAnsi" w:hAnsiTheme="majorHAnsi" w:cstheme="majorHAnsi"/>
          <w:sz w:val="24"/>
          <w:szCs w:val="24"/>
        </w:rPr>
        <w:t xml:space="preserve">  Elżbieta Kuczma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4A342FF1" w14:textId="45424D0E" w:rsidR="00AA2132" w:rsidRPr="004618C5" w:rsidRDefault="004C316D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 Wiesław Szymański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4F2006CB" w14:textId="77777777" w:rsidR="00CF46C1" w:rsidRPr="004618C5" w:rsidRDefault="00AA2132" w:rsidP="006F6C5E">
      <w:pPr>
        <w:pStyle w:val="Teksttreci0"/>
        <w:numPr>
          <w:ilvl w:val="0"/>
          <w:numId w:val="19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Szkoła Podstawowa </w:t>
      </w:r>
      <w:r w:rsidR="00955E8F" w:rsidRPr="004618C5">
        <w:rPr>
          <w:rFonts w:asciiTheme="majorHAnsi" w:hAnsiTheme="majorHAnsi" w:cstheme="majorHAnsi"/>
          <w:sz w:val="24"/>
          <w:szCs w:val="24"/>
        </w:rPr>
        <w:t>n</w:t>
      </w:r>
      <w:r w:rsidRPr="004618C5">
        <w:rPr>
          <w:rFonts w:asciiTheme="majorHAnsi" w:hAnsiTheme="majorHAnsi" w:cstheme="majorHAnsi"/>
          <w:sz w:val="24"/>
          <w:szCs w:val="24"/>
        </w:rPr>
        <w:t>r 6 w Zespole Szkolno-Przedszkolnym Nr 1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1AB17636" w14:textId="0B4C90B0" w:rsidR="00CF46C1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lastRenderedPageBreak/>
        <w:t>Pan</w:t>
      </w:r>
      <w:r w:rsidR="00AA2132" w:rsidRPr="004618C5">
        <w:rPr>
          <w:rFonts w:asciiTheme="majorHAnsi" w:hAnsiTheme="majorHAnsi" w:cstheme="majorHAnsi"/>
          <w:sz w:val="24"/>
          <w:szCs w:val="24"/>
        </w:rPr>
        <w:t xml:space="preserve"> Tomasz Noworól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2510AEA4" w14:textId="20D84AA4" w:rsidR="00AA2132" w:rsidRPr="004618C5" w:rsidRDefault="006D7D5F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Magdalena Sobala-Kujda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0C0885D3" w14:textId="77777777" w:rsidR="00CF46C1" w:rsidRPr="004618C5" w:rsidRDefault="00AA2132" w:rsidP="006F6C5E">
      <w:pPr>
        <w:pStyle w:val="Teksttreci0"/>
        <w:numPr>
          <w:ilvl w:val="0"/>
          <w:numId w:val="19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Szkoła Podstawowa nr 7 w Zespole Szkolno-Przedszkolnym Nr 11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3E02A4A1" w14:textId="1CF127B9" w:rsidR="00CF46C1" w:rsidRPr="004618C5" w:rsidRDefault="00955E8F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 Piotr Kłęk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F46C1"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06727814" w14:textId="37A698C2" w:rsidR="00CF46C1" w:rsidRPr="004618C5" w:rsidRDefault="006D7D5F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 Radosław Sztaba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70754498" w14:textId="77777777" w:rsidR="00CF46C1" w:rsidRPr="004618C5" w:rsidRDefault="00676D2E" w:rsidP="006F6C5E">
      <w:pPr>
        <w:pStyle w:val="Teksttreci0"/>
        <w:numPr>
          <w:ilvl w:val="0"/>
          <w:numId w:val="19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Szkoła Podstawowa nr 9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5DD5774C" w14:textId="1DFFBCCE" w:rsidR="00CF46C1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</w:t>
      </w:r>
      <w:r w:rsidR="00FC1C8C" w:rsidRPr="004618C5">
        <w:rPr>
          <w:rFonts w:asciiTheme="majorHAnsi" w:hAnsiTheme="majorHAnsi" w:cstheme="majorHAnsi"/>
          <w:sz w:val="24"/>
          <w:szCs w:val="24"/>
        </w:rPr>
        <w:t>i Anna Skiba</w:t>
      </w:r>
      <w:r w:rsidR="00676D2E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614E9704" w14:textId="042416A6" w:rsidR="00CF46C1" w:rsidRPr="004618C5" w:rsidRDefault="00B9081C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="000C0235" w:rsidRPr="004618C5">
        <w:rPr>
          <w:rFonts w:asciiTheme="majorHAnsi" w:hAnsiTheme="majorHAnsi" w:cstheme="majorHAnsi"/>
          <w:sz w:val="24"/>
          <w:szCs w:val="24"/>
        </w:rPr>
        <w:t>Natalia Gdańska-Marszałek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1F0470B0" w14:textId="77777777" w:rsidR="00CF46C1" w:rsidRPr="004618C5" w:rsidRDefault="00676D2E" w:rsidP="006F6C5E">
      <w:pPr>
        <w:pStyle w:val="Teksttreci0"/>
        <w:numPr>
          <w:ilvl w:val="0"/>
          <w:numId w:val="19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Szkoła Podstawowa nr 11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0863C990" w14:textId="1C65CCA9" w:rsidR="00CF46C1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</w:t>
      </w:r>
      <w:r w:rsidR="004377D4" w:rsidRPr="004618C5">
        <w:rPr>
          <w:rFonts w:asciiTheme="majorHAnsi" w:hAnsiTheme="majorHAnsi" w:cstheme="majorHAnsi"/>
          <w:sz w:val="24"/>
          <w:szCs w:val="24"/>
        </w:rPr>
        <w:t>i</w:t>
      </w:r>
      <w:r w:rsidR="00676D2E" w:rsidRPr="004618C5">
        <w:rPr>
          <w:rFonts w:asciiTheme="majorHAnsi" w:hAnsiTheme="majorHAnsi" w:cstheme="majorHAnsi"/>
          <w:sz w:val="24"/>
          <w:szCs w:val="24"/>
        </w:rPr>
        <w:t xml:space="preserve"> Agnieszka Świtalska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77384092" w14:textId="22BDDC35" w:rsidR="00CF46C1" w:rsidRPr="004618C5" w:rsidRDefault="00B9081C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Marta Pinda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44122823" w14:textId="77777777" w:rsidR="00CF46C1" w:rsidRPr="004618C5" w:rsidRDefault="00676D2E" w:rsidP="006F6C5E">
      <w:pPr>
        <w:pStyle w:val="Teksttreci0"/>
        <w:numPr>
          <w:ilvl w:val="0"/>
          <w:numId w:val="19"/>
        </w:numPr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Szkoła Podstawowa nr 13 w Zespole Szkolno-Przedszkolnym Nr 3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079A8D60" w14:textId="3DF7FDBB" w:rsidR="00CF46C1" w:rsidRPr="004618C5" w:rsidRDefault="00CF46C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</w:t>
      </w:r>
      <w:r w:rsidR="004377D4" w:rsidRPr="004618C5">
        <w:rPr>
          <w:rFonts w:asciiTheme="majorHAnsi" w:hAnsiTheme="majorHAnsi" w:cstheme="majorHAnsi"/>
          <w:sz w:val="24"/>
          <w:szCs w:val="24"/>
        </w:rPr>
        <w:t>i</w:t>
      </w:r>
      <w:r w:rsidR="00676D2E" w:rsidRPr="004618C5">
        <w:rPr>
          <w:rFonts w:asciiTheme="majorHAnsi" w:hAnsiTheme="majorHAnsi" w:cstheme="majorHAnsi"/>
          <w:sz w:val="24"/>
          <w:szCs w:val="24"/>
        </w:rPr>
        <w:t xml:space="preserve"> Barbara Machniak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4F2E5A5D" w14:textId="31CB0B7A" w:rsidR="00CF46C1" w:rsidRPr="004618C5" w:rsidRDefault="00027268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Klaudia Chwałek-Mikołajczyk –</w:t>
      </w:r>
      <w:r w:rsidRPr="004618C5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  <w:r w:rsidR="00C75C84" w:rsidRPr="004618C5">
        <w:rPr>
          <w:rFonts w:asciiTheme="majorHAnsi" w:hAnsiTheme="majorHAnsi" w:cstheme="majorHAnsi"/>
          <w:sz w:val="24"/>
          <w:szCs w:val="24"/>
        </w:rPr>
        <w:t>S</w:t>
      </w:r>
      <w:r w:rsidR="00CF46C1" w:rsidRPr="004618C5">
        <w:rPr>
          <w:rFonts w:asciiTheme="majorHAnsi" w:hAnsiTheme="majorHAnsi" w:cstheme="majorHAnsi"/>
          <w:sz w:val="24"/>
          <w:szCs w:val="24"/>
        </w:rPr>
        <w:t>zkoln</w:t>
      </w:r>
      <w:r w:rsidR="00C75C84" w:rsidRPr="004618C5">
        <w:rPr>
          <w:rFonts w:asciiTheme="majorHAnsi" w:hAnsiTheme="majorHAnsi" w:cstheme="majorHAnsi"/>
          <w:sz w:val="24"/>
          <w:szCs w:val="24"/>
        </w:rPr>
        <w:t>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404D8E5B" w14:textId="3364E4B0" w:rsidR="00943E90" w:rsidRPr="004618C5" w:rsidRDefault="00AD40AB" w:rsidP="006F6C5E">
      <w:pPr>
        <w:pStyle w:val="Teksttreci0"/>
        <w:shd w:val="clear" w:color="auto" w:fill="auto"/>
        <w:tabs>
          <w:tab w:val="left" w:pos="567"/>
        </w:tabs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9) </w:t>
      </w:r>
      <w:r w:rsidR="00465A47" w:rsidRPr="004618C5">
        <w:rPr>
          <w:rFonts w:asciiTheme="majorHAnsi" w:hAnsiTheme="majorHAnsi" w:cstheme="majorHAnsi"/>
          <w:sz w:val="24"/>
          <w:szCs w:val="24"/>
        </w:rPr>
        <w:tab/>
      </w:r>
      <w:r w:rsidR="00943E90" w:rsidRPr="004618C5">
        <w:rPr>
          <w:rFonts w:asciiTheme="majorHAnsi" w:hAnsiTheme="majorHAnsi" w:cstheme="majorHAnsi"/>
          <w:sz w:val="24"/>
          <w:szCs w:val="24"/>
        </w:rPr>
        <w:t>Szkoła Podstawowa nr 17</w:t>
      </w:r>
    </w:p>
    <w:p w14:paraId="7A5B1A76" w14:textId="022D7174" w:rsidR="00943E90" w:rsidRPr="004618C5" w:rsidRDefault="00943E90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Mirosława Leśniak – Dyrektor,</w:t>
      </w:r>
    </w:p>
    <w:p w14:paraId="1413262B" w14:textId="67C7CE91" w:rsidR="00943E90" w:rsidRPr="004618C5" w:rsidRDefault="00943E90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</w:t>
      </w:r>
      <w:r w:rsidR="00C87D7D" w:rsidRPr="004618C5">
        <w:rPr>
          <w:rFonts w:asciiTheme="majorHAnsi" w:hAnsiTheme="majorHAnsi" w:cstheme="majorHAnsi"/>
          <w:sz w:val="24"/>
          <w:szCs w:val="24"/>
        </w:rPr>
        <w:t xml:space="preserve"> Lidia Gawryś </w:t>
      </w:r>
      <w:r w:rsidRPr="004618C5">
        <w:rPr>
          <w:rFonts w:asciiTheme="majorHAnsi" w:hAnsiTheme="majorHAnsi" w:cstheme="majorHAnsi"/>
          <w:sz w:val="24"/>
          <w:szCs w:val="24"/>
        </w:rPr>
        <w:t>–</w:t>
      </w:r>
      <w:r w:rsidRPr="004618C5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  <w:r w:rsidRPr="004618C5">
        <w:rPr>
          <w:rFonts w:asciiTheme="majorHAnsi" w:hAnsiTheme="majorHAnsi" w:cstheme="majorHAnsi"/>
          <w:sz w:val="24"/>
          <w:szCs w:val="24"/>
        </w:rPr>
        <w:t>Szkolny Koordynator,</w:t>
      </w:r>
    </w:p>
    <w:p w14:paraId="3DABF87E" w14:textId="05AFE7C9" w:rsidR="00CF46C1" w:rsidRPr="004618C5" w:rsidRDefault="00AD40AB" w:rsidP="006F6C5E">
      <w:pPr>
        <w:pStyle w:val="Teksttreci0"/>
        <w:shd w:val="clear" w:color="auto" w:fill="auto"/>
        <w:tabs>
          <w:tab w:val="left" w:pos="567"/>
        </w:tabs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10) </w:t>
      </w:r>
      <w:r w:rsidR="00465A47" w:rsidRPr="004618C5">
        <w:rPr>
          <w:rFonts w:asciiTheme="majorHAnsi" w:hAnsiTheme="majorHAnsi" w:cstheme="majorHAnsi"/>
          <w:sz w:val="24"/>
          <w:szCs w:val="24"/>
        </w:rPr>
        <w:tab/>
      </w:r>
      <w:r w:rsidR="00676D2E" w:rsidRPr="004618C5">
        <w:rPr>
          <w:rFonts w:asciiTheme="majorHAnsi" w:hAnsiTheme="majorHAnsi" w:cstheme="majorHAnsi"/>
          <w:sz w:val="24"/>
          <w:szCs w:val="24"/>
        </w:rPr>
        <w:t>Szkoła Podstawowa nr 19 w Zespole Szkolno-Przedszkolnym Nr 9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0968CE72" w14:textId="79525F95" w:rsidR="00CF46C1" w:rsidRPr="004618C5" w:rsidRDefault="00676D2E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 Paweł Grodzki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 – Dyrektor</w:t>
      </w:r>
      <w:r w:rsidR="00CF46C1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14C4A8A2" w14:textId="36FF4861" w:rsidR="00AE2E81" w:rsidRPr="004618C5" w:rsidRDefault="00465A47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</w:t>
      </w:r>
      <w:r w:rsidR="004C316D" w:rsidRPr="004618C5">
        <w:rPr>
          <w:rFonts w:asciiTheme="majorHAnsi" w:hAnsiTheme="majorHAnsi" w:cstheme="majorHAnsi"/>
          <w:sz w:val="24"/>
          <w:szCs w:val="24"/>
        </w:rPr>
        <w:t>ni Barbara Cyrulik</w:t>
      </w:r>
      <w:r w:rsidR="00CF46C1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C75C84" w:rsidRPr="004618C5">
        <w:rPr>
          <w:rFonts w:asciiTheme="majorHAnsi" w:hAnsiTheme="majorHAnsi" w:cstheme="majorHAnsi"/>
          <w:sz w:val="24"/>
          <w:szCs w:val="24"/>
        </w:rPr>
        <w:t>Szkolny K</w:t>
      </w:r>
      <w:r w:rsidR="00CF46C1" w:rsidRPr="004618C5">
        <w:rPr>
          <w:rFonts w:asciiTheme="majorHAnsi" w:hAnsiTheme="majorHAnsi" w:cstheme="majorHAnsi"/>
          <w:sz w:val="24"/>
          <w:szCs w:val="24"/>
        </w:rPr>
        <w:t>oordynator,</w:t>
      </w:r>
      <w:r w:rsidR="00AE2E81" w:rsidRPr="004618C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78611B0" w14:textId="77777777" w:rsidR="00AE2E81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11</w:t>
      </w:r>
      <w:r w:rsidR="00AE2E81" w:rsidRPr="004618C5">
        <w:rPr>
          <w:rFonts w:asciiTheme="majorHAnsi" w:hAnsiTheme="majorHAnsi" w:cstheme="majorHAnsi"/>
          <w:sz w:val="24"/>
          <w:szCs w:val="24"/>
        </w:rPr>
        <w:t>)  Szkoła Podstawowa nr 23 w Zes</w:t>
      </w:r>
      <w:r w:rsidR="00677B55" w:rsidRPr="004618C5">
        <w:rPr>
          <w:rFonts w:asciiTheme="majorHAnsi" w:hAnsiTheme="majorHAnsi" w:cstheme="majorHAnsi"/>
          <w:sz w:val="24"/>
          <w:szCs w:val="24"/>
        </w:rPr>
        <w:t>pole Szkolno-Przedszkolnym Nr 5:</w:t>
      </w:r>
    </w:p>
    <w:p w14:paraId="4D6167AD" w14:textId="7B97B935" w:rsidR="00AE2E81" w:rsidRPr="004618C5" w:rsidRDefault="00AE2E8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 Krzysztof Warchoł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2CD3306A" w14:textId="4645D090" w:rsidR="00AE2E81" w:rsidRPr="004618C5" w:rsidRDefault="00B9081C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 Kszysztof Sacała </w:t>
      </w:r>
      <w:r w:rsidR="00D812D2" w:rsidRPr="004618C5">
        <w:rPr>
          <w:rFonts w:asciiTheme="majorHAnsi" w:hAnsiTheme="majorHAnsi" w:cstheme="majorHAnsi"/>
          <w:sz w:val="24"/>
          <w:szCs w:val="24"/>
        </w:rPr>
        <w:t>– S</w:t>
      </w:r>
      <w:r w:rsidR="00C75C84" w:rsidRPr="004618C5">
        <w:rPr>
          <w:rFonts w:asciiTheme="majorHAnsi" w:hAnsiTheme="majorHAnsi" w:cstheme="majorHAnsi"/>
          <w:sz w:val="24"/>
          <w:szCs w:val="24"/>
        </w:rPr>
        <w:t>zkolny K</w:t>
      </w:r>
      <w:r w:rsidR="00AE2E8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3CF520CF" w14:textId="6D375C03" w:rsidR="00AE2E81" w:rsidRPr="004618C5" w:rsidRDefault="00943E90" w:rsidP="006F6C5E">
      <w:pPr>
        <w:pStyle w:val="Teksttreci0"/>
        <w:shd w:val="clear" w:color="auto" w:fill="auto"/>
        <w:tabs>
          <w:tab w:val="left" w:pos="567"/>
        </w:tabs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12</w:t>
      </w:r>
      <w:r w:rsidR="00677B55" w:rsidRPr="004618C5">
        <w:rPr>
          <w:rFonts w:asciiTheme="majorHAnsi" w:hAnsiTheme="majorHAnsi" w:cstheme="majorHAnsi"/>
          <w:sz w:val="24"/>
          <w:szCs w:val="24"/>
        </w:rPr>
        <w:t xml:space="preserve">) </w:t>
      </w:r>
      <w:r w:rsidR="00465A47" w:rsidRPr="004618C5">
        <w:rPr>
          <w:rFonts w:asciiTheme="majorHAnsi" w:hAnsiTheme="majorHAnsi" w:cstheme="majorHAnsi"/>
          <w:sz w:val="24"/>
          <w:szCs w:val="24"/>
        </w:rPr>
        <w:tab/>
      </w:r>
      <w:r w:rsidR="00677B55" w:rsidRPr="004618C5">
        <w:rPr>
          <w:rFonts w:asciiTheme="majorHAnsi" w:hAnsiTheme="majorHAnsi" w:cstheme="majorHAnsi"/>
          <w:sz w:val="24"/>
          <w:szCs w:val="24"/>
        </w:rPr>
        <w:t>Szkoła Podstawowa nr 24:</w:t>
      </w:r>
    </w:p>
    <w:p w14:paraId="7A32F850" w14:textId="77777777" w:rsidR="00465A47" w:rsidRPr="004618C5" w:rsidRDefault="00AE2E8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Bogusława Rybka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  <w:r w:rsidR="00677B55" w:rsidRPr="004618C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1D6098" w14:textId="42741413" w:rsidR="00CF46C1" w:rsidRPr="004618C5" w:rsidRDefault="00465A47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</w:t>
      </w:r>
      <w:r w:rsidR="004C316D" w:rsidRPr="004618C5">
        <w:rPr>
          <w:rFonts w:asciiTheme="majorHAnsi" w:hAnsiTheme="majorHAnsi" w:cstheme="majorHAnsi"/>
          <w:sz w:val="24"/>
          <w:szCs w:val="24"/>
        </w:rPr>
        <w:t xml:space="preserve">an Patryk Kosowski </w:t>
      </w:r>
      <w:r w:rsidR="00D812D2" w:rsidRPr="004618C5">
        <w:rPr>
          <w:rFonts w:asciiTheme="majorHAnsi" w:hAnsiTheme="majorHAnsi" w:cstheme="majorHAnsi"/>
          <w:sz w:val="24"/>
          <w:szCs w:val="24"/>
        </w:rPr>
        <w:t>– Szkolny K</w:t>
      </w:r>
      <w:r w:rsidR="00AE2E81" w:rsidRPr="004618C5">
        <w:rPr>
          <w:rFonts w:asciiTheme="majorHAnsi" w:hAnsiTheme="majorHAnsi" w:cstheme="majorHAnsi"/>
          <w:sz w:val="24"/>
          <w:szCs w:val="24"/>
        </w:rPr>
        <w:t>oordynator,</w:t>
      </w:r>
    </w:p>
    <w:p w14:paraId="4F0F621D" w14:textId="77777777" w:rsidR="00AE2E81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13</w:t>
      </w:r>
      <w:r w:rsidR="00AE2E81" w:rsidRPr="004618C5">
        <w:rPr>
          <w:rFonts w:asciiTheme="majorHAnsi" w:hAnsiTheme="majorHAnsi" w:cstheme="majorHAnsi"/>
          <w:sz w:val="24"/>
          <w:szCs w:val="24"/>
        </w:rPr>
        <w:t>)  Szkoła Podstawowa n</w:t>
      </w:r>
      <w:r w:rsidR="00677B55" w:rsidRPr="004618C5">
        <w:rPr>
          <w:rFonts w:asciiTheme="majorHAnsi" w:hAnsiTheme="majorHAnsi" w:cstheme="majorHAnsi"/>
          <w:sz w:val="24"/>
          <w:szCs w:val="24"/>
        </w:rPr>
        <w:t>r 25:</w:t>
      </w:r>
    </w:p>
    <w:p w14:paraId="1C33C389" w14:textId="6249BD34" w:rsidR="00AE2E81" w:rsidRPr="004618C5" w:rsidRDefault="00AE2E81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="0094683B" w:rsidRPr="004618C5">
        <w:rPr>
          <w:rFonts w:asciiTheme="majorHAnsi" w:hAnsiTheme="majorHAnsi" w:cstheme="majorHAnsi"/>
          <w:sz w:val="24"/>
          <w:szCs w:val="24"/>
        </w:rPr>
        <w:t>Bożena Zięba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08E11FD0" w14:textId="022B08F5" w:rsidR="00AE2E81" w:rsidRPr="004618C5" w:rsidRDefault="004C316D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Anna Hadała</w:t>
      </w:r>
      <w:r w:rsidR="00AE2E81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>– Szkolny K</w:t>
      </w:r>
      <w:r w:rsidR="00AE2E81" w:rsidRPr="004618C5">
        <w:rPr>
          <w:rFonts w:asciiTheme="majorHAnsi" w:hAnsiTheme="majorHAnsi" w:cstheme="majorHAnsi"/>
          <w:sz w:val="24"/>
          <w:szCs w:val="24"/>
        </w:rPr>
        <w:t>oordynator</w:t>
      </w:r>
    </w:p>
    <w:p w14:paraId="3F8E1527" w14:textId="77777777" w:rsidR="0094683B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14</w:t>
      </w:r>
      <w:r w:rsidR="00677B55" w:rsidRPr="004618C5">
        <w:rPr>
          <w:rFonts w:asciiTheme="majorHAnsi" w:hAnsiTheme="majorHAnsi" w:cstheme="majorHAnsi"/>
          <w:sz w:val="24"/>
          <w:szCs w:val="24"/>
        </w:rPr>
        <w:t>)  Szkoła Podstawowa nr 28:</w:t>
      </w:r>
    </w:p>
    <w:p w14:paraId="48CE418C" w14:textId="50428E6D" w:rsidR="0094683B" w:rsidRPr="004618C5" w:rsidRDefault="0094683B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Dorota Chmura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2BB58388" w14:textId="702AA7B9" w:rsidR="0094683B" w:rsidRPr="004618C5" w:rsidRDefault="004C316D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Katarzyna Wanic</w:t>
      </w:r>
      <w:r w:rsidR="0094683B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>– Szkolny K</w:t>
      </w:r>
      <w:r w:rsidR="0094683B" w:rsidRPr="004618C5">
        <w:rPr>
          <w:rFonts w:asciiTheme="majorHAnsi" w:hAnsiTheme="majorHAnsi" w:cstheme="majorHAnsi"/>
          <w:sz w:val="24"/>
          <w:szCs w:val="24"/>
        </w:rPr>
        <w:t>oordynator</w:t>
      </w:r>
    </w:p>
    <w:p w14:paraId="6D83D2EB" w14:textId="77777777" w:rsidR="0094683B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15) </w:t>
      </w:r>
      <w:r w:rsidR="00677B55" w:rsidRPr="004618C5">
        <w:rPr>
          <w:rFonts w:asciiTheme="majorHAnsi" w:hAnsiTheme="majorHAnsi" w:cstheme="majorHAnsi"/>
          <w:sz w:val="24"/>
          <w:szCs w:val="24"/>
        </w:rPr>
        <w:t>Szkoła Podstawowa nr 29:</w:t>
      </w:r>
    </w:p>
    <w:p w14:paraId="753F6B64" w14:textId="4F7689C6" w:rsidR="0094683B" w:rsidRPr="004618C5" w:rsidRDefault="0094683B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 Jerzy Wójcik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1D07DC6F" w14:textId="6D61470A" w:rsidR="0094683B" w:rsidRPr="004618C5" w:rsidRDefault="00677B55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Iwona Drzał</w:t>
      </w:r>
      <w:r w:rsidR="0094683B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>– Szkolny K</w:t>
      </w:r>
      <w:r w:rsidR="0094683B" w:rsidRPr="004618C5">
        <w:rPr>
          <w:rFonts w:asciiTheme="majorHAnsi" w:hAnsiTheme="majorHAnsi" w:cstheme="majorHAnsi"/>
          <w:sz w:val="24"/>
          <w:szCs w:val="24"/>
        </w:rPr>
        <w:t>oordynator</w:t>
      </w:r>
    </w:p>
    <w:p w14:paraId="51A0409A" w14:textId="77777777" w:rsidR="0094683B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16)  </w:t>
      </w:r>
      <w:r w:rsidR="00677B55" w:rsidRPr="004618C5">
        <w:rPr>
          <w:rFonts w:asciiTheme="majorHAnsi" w:hAnsiTheme="majorHAnsi" w:cstheme="majorHAnsi"/>
          <w:sz w:val="24"/>
          <w:szCs w:val="24"/>
        </w:rPr>
        <w:t>Szkoła Podstawowa nr 34:</w:t>
      </w:r>
    </w:p>
    <w:p w14:paraId="0BDB2938" w14:textId="7432F7F7" w:rsidR="0094683B" w:rsidRPr="004618C5" w:rsidRDefault="0094683B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Małgorzata Płodzień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Dyrektor,</w:t>
      </w:r>
    </w:p>
    <w:p w14:paraId="71C8F194" w14:textId="21128339" w:rsidR="00AE2E81" w:rsidRPr="004618C5" w:rsidRDefault="004518F5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Pr="004618C5">
        <w:rPr>
          <w:rStyle w:val="ui-provider"/>
          <w:rFonts w:asciiTheme="majorHAnsi" w:hAnsiTheme="majorHAnsi" w:cstheme="majorHAnsi"/>
          <w:sz w:val="24"/>
          <w:szCs w:val="24"/>
        </w:rPr>
        <w:t xml:space="preserve">Bożena Grzegorzewska – </w:t>
      </w:r>
      <w:r w:rsidR="00D812D2" w:rsidRPr="004618C5">
        <w:rPr>
          <w:rFonts w:asciiTheme="majorHAnsi" w:hAnsiTheme="majorHAnsi" w:cstheme="majorHAnsi"/>
          <w:sz w:val="24"/>
          <w:szCs w:val="24"/>
        </w:rPr>
        <w:t>Szkolny K</w:t>
      </w:r>
      <w:r w:rsidR="0094683B" w:rsidRPr="004618C5">
        <w:rPr>
          <w:rFonts w:asciiTheme="majorHAnsi" w:hAnsiTheme="majorHAnsi" w:cstheme="majorHAnsi"/>
          <w:sz w:val="24"/>
          <w:szCs w:val="24"/>
        </w:rPr>
        <w:t>oordynator</w:t>
      </w:r>
    </w:p>
    <w:p w14:paraId="44E8A95C" w14:textId="77777777" w:rsidR="0094683B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17)  </w:t>
      </w:r>
      <w:r w:rsidR="0094683B" w:rsidRPr="004618C5">
        <w:rPr>
          <w:rFonts w:asciiTheme="majorHAnsi" w:hAnsiTheme="majorHAnsi" w:cstheme="majorHAnsi"/>
          <w:sz w:val="24"/>
          <w:szCs w:val="24"/>
        </w:rPr>
        <w:t>Szkoła Podstawowa nr 35 w Zespole Szkolno-Przedszkolnym Nr 12</w:t>
      </w:r>
      <w:r w:rsidR="00677B55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2CB60C29" w14:textId="77859D9E" w:rsidR="0094683B" w:rsidRPr="004618C5" w:rsidRDefault="0094683B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="00DA3D69" w:rsidRPr="004618C5">
        <w:rPr>
          <w:rFonts w:asciiTheme="majorHAnsi" w:hAnsiTheme="majorHAnsi" w:cstheme="majorHAnsi"/>
          <w:sz w:val="24"/>
          <w:szCs w:val="24"/>
        </w:rPr>
        <w:t xml:space="preserve">Małgorzata </w:t>
      </w:r>
      <w:r w:rsidR="0018252E" w:rsidRPr="004618C5">
        <w:rPr>
          <w:rFonts w:asciiTheme="majorHAnsi" w:hAnsiTheme="majorHAnsi" w:cstheme="majorHAnsi"/>
          <w:sz w:val="24"/>
          <w:szCs w:val="24"/>
        </w:rPr>
        <w:t>Z</w:t>
      </w:r>
      <w:r w:rsidR="00C12E1D" w:rsidRPr="004618C5">
        <w:rPr>
          <w:rFonts w:asciiTheme="majorHAnsi" w:hAnsiTheme="majorHAnsi" w:cstheme="majorHAnsi"/>
          <w:sz w:val="24"/>
          <w:szCs w:val="24"/>
        </w:rPr>
        <w:t>i</w:t>
      </w:r>
      <w:r w:rsidR="0018252E" w:rsidRPr="004618C5">
        <w:rPr>
          <w:rFonts w:asciiTheme="majorHAnsi" w:hAnsiTheme="majorHAnsi" w:cstheme="majorHAnsi"/>
          <w:sz w:val="24"/>
          <w:szCs w:val="24"/>
        </w:rPr>
        <w:t>ęba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Fonts w:asciiTheme="majorHAnsi" w:hAnsiTheme="majorHAnsi" w:cstheme="majorHAnsi"/>
          <w:sz w:val="24"/>
          <w:szCs w:val="24"/>
        </w:rPr>
        <w:t xml:space="preserve">– </w:t>
      </w:r>
      <w:r w:rsidR="0018252E" w:rsidRPr="004618C5">
        <w:rPr>
          <w:rFonts w:asciiTheme="majorHAnsi" w:hAnsiTheme="majorHAnsi" w:cstheme="majorHAnsi"/>
          <w:sz w:val="24"/>
          <w:szCs w:val="24"/>
        </w:rPr>
        <w:t xml:space="preserve">p.o. </w:t>
      </w:r>
      <w:r w:rsidRPr="004618C5">
        <w:rPr>
          <w:rFonts w:asciiTheme="majorHAnsi" w:hAnsiTheme="majorHAnsi" w:cstheme="majorHAnsi"/>
          <w:sz w:val="24"/>
          <w:szCs w:val="24"/>
        </w:rPr>
        <w:t>Dyrektor</w:t>
      </w:r>
      <w:r w:rsidR="0018252E" w:rsidRPr="004618C5">
        <w:rPr>
          <w:rFonts w:asciiTheme="majorHAnsi" w:hAnsiTheme="majorHAnsi" w:cstheme="majorHAnsi"/>
          <w:sz w:val="24"/>
          <w:szCs w:val="24"/>
        </w:rPr>
        <w:t>a</w:t>
      </w:r>
      <w:r w:rsidRPr="004618C5">
        <w:rPr>
          <w:rFonts w:asciiTheme="majorHAnsi" w:hAnsiTheme="majorHAnsi" w:cstheme="majorHAnsi"/>
          <w:sz w:val="24"/>
          <w:szCs w:val="24"/>
        </w:rPr>
        <w:t>,</w:t>
      </w:r>
    </w:p>
    <w:p w14:paraId="5EFD3D49" w14:textId="5BFCA2E5" w:rsidR="0094683B" w:rsidRPr="004618C5" w:rsidRDefault="00B9081C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="00C12E1D" w:rsidRPr="004618C5">
        <w:rPr>
          <w:rFonts w:asciiTheme="majorHAnsi" w:hAnsiTheme="majorHAnsi" w:cstheme="majorHAnsi"/>
          <w:sz w:val="24"/>
          <w:szCs w:val="24"/>
        </w:rPr>
        <w:t>Bożena Sobek</w:t>
      </w:r>
      <w:r w:rsidRPr="004618C5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  <w:r w:rsidR="00D812D2" w:rsidRPr="004618C5">
        <w:rPr>
          <w:rStyle w:val="ui-provider"/>
          <w:rFonts w:asciiTheme="majorHAnsi" w:hAnsiTheme="majorHAnsi" w:cstheme="majorHAnsi"/>
          <w:sz w:val="24"/>
          <w:szCs w:val="24"/>
        </w:rPr>
        <w:t xml:space="preserve">– </w:t>
      </w:r>
      <w:r w:rsidR="00D812D2" w:rsidRPr="004618C5">
        <w:rPr>
          <w:rFonts w:asciiTheme="majorHAnsi" w:hAnsiTheme="majorHAnsi" w:cstheme="majorHAnsi"/>
          <w:sz w:val="24"/>
          <w:szCs w:val="24"/>
        </w:rPr>
        <w:t>Szkolny K</w:t>
      </w:r>
      <w:r w:rsidR="0094683B" w:rsidRPr="004618C5">
        <w:rPr>
          <w:rFonts w:asciiTheme="majorHAnsi" w:hAnsiTheme="majorHAnsi" w:cstheme="majorHAnsi"/>
          <w:sz w:val="24"/>
          <w:szCs w:val="24"/>
        </w:rPr>
        <w:t>oordynator</w:t>
      </w:r>
    </w:p>
    <w:p w14:paraId="342502CB" w14:textId="77777777" w:rsidR="00943E90" w:rsidRPr="004618C5" w:rsidRDefault="00943E90" w:rsidP="006F6C5E">
      <w:pPr>
        <w:pStyle w:val="Teksttreci0"/>
        <w:shd w:val="clear" w:color="auto" w:fill="auto"/>
        <w:spacing w:after="0" w:line="240" w:lineRule="auto"/>
        <w:ind w:left="851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18) Szkoła Podstawowa nr 37:</w:t>
      </w:r>
    </w:p>
    <w:p w14:paraId="0AE90775" w14:textId="50E2D686" w:rsidR="00943E90" w:rsidRPr="004618C5" w:rsidRDefault="00943E90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Małgorzata Adamska-Jesiołkiewicz – Dyrektor,</w:t>
      </w:r>
    </w:p>
    <w:p w14:paraId="4542662B" w14:textId="3485B208" w:rsidR="00CF46C1" w:rsidRPr="004618C5" w:rsidRDefault="00943E90" w:rsidP="006F6C5E">
      <w:pPr>
        <w:pStyle w:val="Teksttreci0"/>
        <w:shd w:val="clear" w:color="auto" w:fill="auto"/>
        <w:spacing w:after="0" w:line="240" w:lineRule="auto"/>
        <w:ind w:left="851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Pani </w:t>
      </w:r>
      <w:r w:rsidR="00345E2A" w:rsidRPr="004618C5">
        <w:rPr>
          <w:rFonts w:asciiTheme="majorHAnsi" w:hAnsiTheme="majorHAnsi" w:cstheme="majorHAnsi"/>
          <w:sz w:val="24"/>
          <w:szCs w:val="24"/>
        </w:rPr>
        <w:t xml:space="preserve">Renata Bobko </w:t>
      </w:r>
      <w:r w:rsidRPr="004618C5">
        <w:rPr>
          <w:rStyle w:val="ui-provider"/>
          <w:rFonts w:asciiTheme="majorHAnsi" w:hAnsiTheme="majorHAnsi" w:cstheme="majorHAnsi"/>
          <w:sz w:val="24"/>
          <w:szCs w:val="24"/>
        </w:rPr>
        <w:t xml:space="preserve">– </w:t>
      </w:r>
      <w:r w:rsidRPr="004618C5">
        <w:rPr>
          <w:rFonts w:asciiTheme="majorHAnsi" w:hAnsiTheme="majorHAnsi" w:cstheme="majorHAnsi"/>
          <w:sz w:val="24"/>
          <w:szCs w:val="24"/>
        </w:rPr>
        <w:t>Szkolny Koordynator</w:t>
      </w:r>
      <w:r w:rsidR="009824BA" w:rsidRPr="004618C5">
        <w:rPr>
          <w:rFonts w:asciiTheme="majorHAnsi" w:hAnsiTheme="majorHAnsi" w:cstheme="majorHAnsi"/>
          <w:sz w:val="24"/>
          <w:szCs w:val="24"/>
        </w:rPr>
        <w:tab/>
      </w:r>
      <w:r w:rsidR="009824BA" w:rsidRPr="004618C5">
        <w:rPr>
          <w:rFonts w:asciiTheme="majorHAnsi" w:hAnsiTheme="majorHAnsi" w:cstheme="majorHAnsi"/>
          <w:sz w:val="24"/>
          <w:szCs w:val="24"/>
        </w:rPr>
        <w:tab/>
      </w:r>
    </w:p>
    <w:p w14:paraId="1F564ED3" w14:textId="3467C269" w:rsidR="00D10BDE" w:rsidRPr="004618C5" w:rsidRDefault="00D10BDE" w:rsidP="006F6C5E">
      <w:pPr>
        <w:pStyle w:val="Teksttreci0"/>
        <w:numPr>
          <w:ilvl w:val="0"/>
          <w:numId w:val="35"/>
        </w:numPr>
        <w:shd w:val="clear" w:color="auto" w:fill="auto"/>
        <w:tabs>
          <w:tab w:val="left" w:pos="304"/>
        </w:tabs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Dyrektorzy</w:t>
      </w:r>
      <w:r w:rsidR="006E5596" w:rsidRPr="004618C5">
        <w:rPr>
          <w:rFonts w:asciiTheme="majorHAnsi" w:hAnsiTheme="majorHAnsi" w:cstheme="majorHAnsi"/>
          <w:sz w:val="24"/>
          <w:szCs w:val="24"/>
        </w:rPr>
        <w:t xml:space="preserve"> i</w:t>
      </w:r>
      <w:r w:rsidR="00806A97" w:rsidRPr="004618C5">
        <w:rPr>
          <w:rFonts w:asciiTheme="majorHAnsi" w:hAnsiTheme="majorHAnsi" w:cstheme="majorHAnsi"/>
          <w:sz w:val="24"/>
          <w:szCs w:val="24"/>
        </w:rPr>
        <w:t xml:space="preserve"> Szkolni koordynatorzy</w:t>
      </w:r>
      <w:r w:rsidR="00677B55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Pr="004618C5">
        <w:rPr>
          <w:rFonts w:asciiTheme="majorHAnsi" w:hAnsiTheme="majorHAnsi" w:cstheme="majorHAnsi"/>
          <w:sz w:val="24"/>
          <w:szCs w:val="24"/>
        </w:rPr>
        <w:t>ww. jednostek odpowiedzialni są za prawidłową realizację projektu, przygotowywanie niezbędnych dokumentów, zgodnie z</w:t>
      </w:r>
      <w:r w:rsidR="00806A97" w:rsidRPr="004618C5">
        <w:rPr>
          <w:rFonts w:asciiTheme="majorHAnsi" w:hAnsiTheme="majorHAnsi" w:cstheme="majorHAnsi"/>
          <w:sz w:val="24"/>
          <w:szCs w:val="24"/>
        </w:rPr>
        <w:t> </w:t>
      </w:r>
      <w:r w:rsidRPr="004618C5">
        <w:rPr>
          <w:rFonts w:asciiTheme="majorHAnsi" w:hAnsiTheme="majorHAnsi" w:cstheme="majorHAnsi"/>
          <w:sz w:val="24"/>
          <w:szCs w:val="24"/>
        </w:rPr>
        <w:t>wytycznymi instytucji pośredniczącej</w:t>
      </w:r>
      <w:r w:rsidR="00806A97" w:rsidRPr="004618C5">
        <w:rPr>
          <w:rFonts w:asciiTheme="majorHAnsi" w:hAnsiTheme="majorHAnsi" w:cstheme="majorHAnsi"/>
          <w:sz w:val="24"/>
          <w:szCs w:val="24"/>
        </w:rPr>
        <w:t xml:space="preserve"> oraz:</w:t>
      </w:r>
    </w:p>
    <w:p w14:paraId="4D1AA7E7" w14:textId="77777777" w:rsidR="00D10BDE" w:rsidRPr="004618C5" w:rsidRDefault="00D10BDE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lastRenderedPageBreak/>
        <w:t>realizację zadań informacyjno-promocyjnych,</w:t>
      </w:r>
    </w:p>
    <w:p w14:paraId="12A82C0D" w14:textId="77777777" w:rsidR="00D10BDE" w:rsidRPr="004618C5" w:rsidRDefault="002518F1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nabór i weryfikację</w:t>
      </w:r>
      <w:r w:rsidR="00D10BDE" w:rsidRPr="004618C5">
        <w:rPr>
          <w:rFonts w:asciiTheme="majorHAnsi" w:hAnsiTheme="majorHAnsi" w:cstheme="majorHAnsi"/>
          <w:sz w:val="24"/>
          <w:szCs w:val="24"/>
        </w:rPr>
        <w:t xml:space="preserve"> zgłoszeń oraz bieżący monitoring uczestników projektu,</w:t>
      </w:r>
    </w:p>
    <w:p w14:paraId="58AEAE1C" w14:textId="77777777" w:rsidR="006D16B5" w:rsidRPr="004618C5" w:rsidRDefault="00D10BDE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przygotowywanie opisów przedmiotu zamówienia oraz innych dokumentów związanych z prowadzonymi zamówieniami publicznymi</w:t>
      </w:r>
      <w:r w:rsidR="006D16B5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405A5BA3" w14:textId="0312751D" w:rsidR="00307057" w:rsidRPr="004618C5" w:rsidRDefault="00307057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nadzór i opieka nad sprzętem, pomocami dydaktycznymi, wyposażeniem, wytworzonymi podczas realizacji projektu oraz przygotowywanie i uczestnictwo w</w:t>
      </w:r>
      <w:r w:rsidR="007E1B7B">
        <w:rPr>
          <w:rFonts w:asciiTheme="majorHAnsi" w:hAnsiTheme="majorHAnsi" w:cstheme="majorHAnsi"/>
          <w:sz w:val="24"/>
          <w:szCs w:val="24"/>
        </w:rPr>
        <w:t> </w:t>
      </w:r>
      <w:r w:rsidRPr="004618C5">
        <w:rPr>
          <w:rFonts w:asciiTheme="majorHAnsi" w:hAnsiTheme="majorHAnsi" w:cstheme="majorHAnsi"/>
          <w:sz w:val="24"/>
          <w:szCs w:val="24"/>
        </w:rPr>
        <w:t>spisach inwentaryzacyjnych dot. ww. składników majątku</w:t>
      </w:r>
      <w:r w:rsidR="00C07A92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1417929F" w14:textId="71EEB9E5" w:rsidR="00A76FC3" w:rsidRPr="004618C5" w:rsidRDefault="00A76FC3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przygotowywanie i aktualizacja szczegółowego harmonogramu udzielania wsparcia w</w:t>
      </w:r>
      <w:r w:rsidR="00B244C7">
        <w:rPr>
          <w:rFonts w:asciiTheme="majorHAnsi" w:hAnsiTheme="majorHAnsi" w:cstheme="majorHAnsi"/>
          <w:sz w:val="24"/>
          <w:szCs w:val="24"/>
        </w:rPr>
        <w:t> </w:t>
      </w:r>
      <w:r w:rsidR="00555BC5">
        <w:rPr>
          <w:rFonts w:asciiTheme="majorHAnsi" w:hAnsiTheme="majorHAnsi" w:cstheme="majorHAnsi"/>
          <w:sz w:val="24"/>
          <w:szCs w:val="24"/>
        </w:rPr>
        <w:t>p</w:t>
      </w:r>
      <w:r w:rsidRPr="004618C5">
        <w:rPr>
          <w:rFonts w:asciiTheme="majorHAnsi" w:hAnsiTheme="majorHAnsi" w:cstheme="majorHAnsi"/>
          <w:sz w:val="24"/>
          <w:szCs w:val="24"/>
        </w:rPr>
        <w:t>rojekcie (załącznik nr 7</w:t>
      </w:r>
      <w:r w:rsidR="003C4DB4" w:rsidRPr="004618C5">
        <w:rPr>
          <w:rFonts w:asciiTheme="majorHAnsi" w:hAnsiTheme="majorHAnsi" w:cstheme="majorHAnsi"/>
          <w:sz w:val="24"/>
          <w:szCs w:val="24"/>
        </w:rPr>
        <w:t xml:space="preserve"> do umowy o dofinansowanie</w:t>
      </w:r>
      <w:r w:rsidRPr="004618C5">
        <w:rPr>
          <w:rFonts w:asciiTheme="majorHAnsi" w:hAnsiTheme="majorHAnsi" w:cstheme="majorHAnsi"/>
          <w:sz w:val="24"/>
          <w:szCs w:val="24"/>
        </w:rPr>
        <w:t xml:space="preserve">) co najmniej na </w:t>
      </w:r>
      <w:r w:rsidR="003C4DB4" w:rsidRPr="004618C5">
        <w:rPr>
          <w:rFonts w:asciiTheme="majorHAnsi" w:hAnsiTheme="majorHAnsi" w:cstheme="majorHAnsi"/>
          <w:sz w:val="24"/>
          <w:szCs w:val="24"/>
        </w:rPr>
        <w:t>5</w:t>
      </w:r>
      <w:r w:rsidRPr="004618C5">
        <w:rPr>
          <w:rFonts w:asciiTheme="majorHAnsi" w:hAnsiTheme="majorHAnsi" w:cstheme="majorHAnsi"/>
          <w:sz w:val="24"/>
          <w:szCs w:val="24"/>
        </w:rPr>
        <w:t xml:space="preserve"> dni przed rozpoczęciem udzielania wsparcia oraz zamieszczanie harmonogramu na stronach szkół biorących udział w </w:t>
      </w:r>
      <w:r w:rsidR="00555BC5">
        <w:rPr>
          <w:rFonts w:asciiTheme="majorHAnsi" w:hAnsiTheme="majorHAnsi" w:cstheme="majorHAnsi"/>
          <w:sz w:val="24"/>
          <w:szCs w:val="24"/>
        </w:rPr>
        <w:t>p</w:t>
      </w:r>
      <w:r w:rsidRPr="004618C5">
        <w:rPr>
          <w:rFonts w:asciiTheme="majorHAnsi" w:hAnsiTheme="majorHAnsi" w:cstheme="majorHAnsi"/>
          <w:sz w:val="24"/>
          <w:szCs w:val="24"/>
        </w:rPr>
        <w:t>rojekcie</w:t>
      </w:r>
      <w:r w:rsidR="00C07A92" w:rsidRPr="004618C5">
        <w:rPr>
          <w:rFonts w:asciiTheme="majorHAnsi" w:hAnsiTheme="majorHAnsi" w:cstheme="majorHAnsi"/>
          <w:sz w:val="24"/>
          <w:szCs w:val="24"/>
        </w:rPr>
        <w:t xml:space="preserve"> wraz z danymi kontaktowymi osób odpowiedzialnych za sporządzanie oraz aktualizację szczegółowego harmonogramu udzielanego wsparcia</w:t>
      </w:r>
      <w:r w:rsidRPr="004618C5">
        <w:rPr>
          <w:rFonts w:asciiTheme="majorHAnsi" w:hAnsiTheme="majorHAnsi" w:cstheme="majorHAnsi"/>
          <w:sz w:val="24"/>
          <w:szCs w:val="24"/>
        </w:rPr>
        <w:t>,</w:t>
      </w:r>
    </w:p>
    <w:p w14:paraId="55729E53" w14:textId="3914DC82" w:rsidR="003C4DB4" w:rsidRPr="004618C5" w:rsidRDefault="003C4DB4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przekazywanie do Biura projektu harmonogramu udzielania </w:t>
      </w:r>
      <w:r w:rsidR="00F45298" w:rsidRPr="004618C5">
        <w:rPr>
          <w:rFonts w:asciiTheme="majorHAnsi" w:hAnsiTheme="majorHAnsi" w:cstheme="majorHAnsi"/>
          <w:sz w:val="24"/>
          <w:szCs w:val="24"/>
        </w:rPr>
        <w:t>wsparcia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F45298" w:rsidRPr="004618C5">
        <w:rPr>
          <w:rFonts w:asciiTheme="majorHAnsi" w:hAnsiTheme="majorHAnsi" w:cstheme="majorHAnsi"/>
          <w:sz w:val="24"/>
          <w:szCs w:val="24"/>
        </w:rPr>
        <w:t>co najmniej na 5</w:t>
      </w:r>
      <w:r w:rsidR="00B244C7">
        <w:rPr>
          <w:rFonts w:asciiTheme="majorHAnsi" w:hAnsiTheme="majorHAnsi" w:cstheme="majorHAnsi"/>
          <w:sz w:val="24"/>
          <w:szCs w:val="24"/>
        </w:rPr>
        <w:t> </w:t>
      </w:r>
      <w:r w:rsidR="00F45298" w:rsidRPr="004618C5">
        <w:rPr>
          <w:rFonts w:asciiTheme="majorHAnsi" w:hAnsiTheme="majorHAnsi" w:cstheme="majorHAnsi"/>
          <w:sz w:val="24"/>
          <w:szCs w:val="24"/>
        </w:rPr>
        <w:t>dni przed rozpoczęciem udzielania wsparcia</w:t>
      </w:r>
      <w:r w:rsidR="00C07A92" w:rsidRPr="004618C5">
        <w:rPr>
          <w:rFonts w:asciiTheme="majorHAnsi" w:hAnsiTheme="majorHAnsi" w:cstheme="majorHAnsi"/>
          <w:sz w:val="24"/>
          <w:szCs w:val="24"/>
        </w:rPr>
        <w:t xml:space="preserve"> wraz z danymi kontaktowymi osób odpowiedzialnych za sporządzanie oraz aktualizację szczegółowego harmonogramu udzielanego wsparcia,</w:t>
      </w:r>
    </w:p>
    <w:p w14:paraId="64357EBC" w14:textId="705C3EF7" w:rsidR="00F45298" w:rsidRPr="004618C5" w:rsidRDefault="00F45298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przekazywanie do Biura projektu aktualizacji harmonogramu udzielania wsparcia co najmniej na 5 dni przed </w:t>
      </w:r>
      <w:r w:rsidR="00C07A92" w:rsidRPr="004618C5">
        <w:rPr>
          <w:rFonts w:asciiTheme="majorHAnsi" w:hAnsiTheme="majorHAnsi" w:cstheme="majorHAnsi"/>
          <w:sz w:val="24"/>
          <w:szCs w:val="24"/>
        </w:rPr>
        <w:t>datą, od której obowiązuje aktualizacja wraz z danymi kontaktowymi osób odpowiedzialnych za sporządzanie oraz aktualizację szczegółowego harmonogramu udzielanego wsparcia,</w:t>
      </w:r>
    </w:p>
    <w:p w14:paraId="3C082732" w14:textId="1820A434" w:rsidR="00A76FC3" w:rsidRPr="004618C5" w:rsidRDefault="00A76FC3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709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jeżeli w ramach projektu w szkole planowana jest realizacja zajęć przez wyłonionych wykonawców:</w:t>
      </w:r>
    </w:p>
    <w:p w14:paraId="2D399579" w14:textId="1CF2EBA5" w:rsidR="00C07A92" w:rsidRPr="004618C5" w:rsidRDefault="00C07A92" w:rsidP="006F6C5E">
      <w:pPr>
        <w:pStyle w:val="Teksttreci0"/>
        <w:numPr>
          <w:ilvl w:val="0"/>
          <w:numId w:val="33"/>
        </w:numPr>
        <w:shd w:val="clear" w:color="auto" w:fill="auto"/>
        <w:tabs>
          <w:tab w:val="left" w:pos="993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przygotowanie opisu przedmiotu zamówienia dotyczącego realizacji zajęć,</w:t>
      </w:r>
    </w:p>
    <w:p w14:paraId="790CFB09" w14:textId="1DE87E79" w:rsidR="00A76FC3" w:rsidRPr="004618C5" w:rsidRDefault="00A76FC3" w:rsidP="006F6C5E">
      <w:pPr>
        <w:pStyle w:val="Teksttreci0"/>
        <w:numPr>
          <w:ilvl w:val="0"/>
          <w:numId w:val="33"/>
        </w:numPr>
        <w:shd w:val="clear" w:color="auto" w:fill="auto"/>
        <w:tabs>
          <w:tab w:val="left" w:pos="993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organizację harmonogramu zajęć oraz </w:t>
      </w:r>
      <w:r w:rsidR="00C07A92" w:rsidRPr="004618C5">
        <w:rPr>
          <w:rFonts w:asciiTheme="majorHAnsi" w:hAnsiTheme="majorHAnsi" w:cstheme="majorHAnsi"/>
          <w:sz w:val="24"/>
          <w:szCs w:val="24"/>
        </w:rPr>
        <w:t>bezpośredni nadzór nad realizacją zajęć</w:t>
      </w:r>
      <w:r w:rsidR="00BD136D">
        <w:rPr>
          <w:rFonts w:asciiTheme="majorHAnsi" w:hAnsiTheme="majorHAnsi" w:cstheme="majorHAnsi"/>
          <w:sz w:val="24"/>
          <w:szCs w:val="24"/>
        </w:rPr>
        <w:t>,</w:t>
      </w:r>
      <w:r w:rsidR="00C07A92" w:rsidRPr="004618C5">
        <w:rPr>
          <w:rFonts w:asciiTheme="majorHAnsi" w:hAnsiTheme="majorHAnsi" w:cstheme="majorHAnsi"/>
          <w:sz w:val="24"/>
          <w:szCs w:val="24"/>
        </w:rPr>
        <w:t xml:space="preserve"> zgodnie z zapisami umowy zawartej z wykonawcą</w:t>
      </w:r>
      <w:r w:rsidR="00555BC5">
        <w:rPr>
          <w:rFonts w:asciiTheme="majorHAnsi" w:hAnsiTheme="majorHAnsi" w:cstheme="majorHAnsi"/>
          <w:sz w:val="24"/>
          <w:szCs w:val="24"/>
        </w:rPr>
        <w:t>;</w:t>
      </w:r>
    </w:p>
    <w:p w14:paraId="657A5288" w14:textId="4F4598EA" w:rsidR="008C6EEB" w:rsidRPr="004618C5" w:rsidRDefault="000E6DC6" w:rsidP="006F6C5E">
      <w:pPr>
        <w:pStyle w:val="Teksttreci0"/>
        <w:numPr>
          <w:ilvl w:val="0"/>
          <w:numId w:val="17"/>
        </w:numPr>
        <w:shd w:val="clear" w:color="auto" w:fill="auto"/>
        <w:tabs>
          <w:tab w:val="left" w:pos="851"/>
        </w:tabs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jeżeli w </w:t>
      </w:r>
      <w:r w:rsidR="00A0789C" w:rsidRPr="004618C5">
        <w:rPr>
          <w:rFonts w:asciiTheme="majorHAnsi" w:hAnsiTheme="majorHAnsi" w:cstheme="majorHAnsi"/>
          <w:sz w:val="24"/>
          <w:szCs w:val="24"/>
        </w:rPr>
        <w:t xml:space="preserve">ramach projektu w </w:t>
      </w:r>
      <w:r w:rsidRPr="004618C5">
        <w:rPr>
          <w:rFonts w:asciiTheme="majorHAnsi" w:hAnsiTheme="majorHAnsi" w:cstheme="majorHAnsi"/>
          <w:sz w:val="24"/>
          <w:szCs w:val="24"/>
        </w:rPr>
        <w:t>szkole planowana jest realizacja zajęć przez nauczycieli</w:t>
      </w:r>
      <w:r w:rsidR="008C6EEB" w:rsidRPr="004618C5">
        <w:rPr>
          <w:rFonts w:asciiTheme="majorHAnsi" w:hAnsiTheme="majorHAnsi" w:cstheme="majorHAnsi"/>
          <w:sz w:val="24"/>
          <w:szCs w:val="24"/>
        </w:rPr>
        <w:t>:</w:t>
      </w:r>
    </w:p>
    <w:p w14:paraId="7F3F3BB4" w14:textId="77777777" w:rsidR="00025431" w:rsidRPr="004618C5" w:rsidRDefault="00B67C79" w:rsidP="006F6C5E">
      <w:pPr>
        <w:pStyle w:val="Teksttreci0"/>
        <w:numPr>
          <w:ilvl w:val="0"/>
          <w:numId w:val="26"/>
        </w:numPr>
        <w:shd w:val="clear" w:color="auto" w:fill="auto"/>
        <w:tabs>
          <w:tab w:val="left" w:pos="993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organizację harmonogramu zajęć</w:t>
      </w:r>
      <w:r w:rsidR="006B2F80" w:rsidRPr="004618C5">
        <w:rPr>
          <w:rFonts w:asciiTheme="majorHAnsi" w:hAnsiTheme="majorHAnsi" w:cstheme="majorHAnsi"/>
          <w:sz w:val="24"/>
          <w:szCs w:val="24"/>
        </w:rPr>
        <w:t xml:space="preserve"> oraz dokumentowanie procesu ich przebiegu</w:t>
      </w:r>
      <w:r w:rsidRPr="004618C5">
        <w:rPr>
          <w:rFonts w:asciiTheme="majorHAnsi" w:hAnsiTheme="majorHAnsi" w:cstheme="majorHAnsi"/>
          <w:sz w:val="24"/>
          <w:szCs w:val="24"/>
        </w:rPr>
        <w:t>,</w:t>
      </w:r>
    </w:p>
    <w:p w14:paraId="6BBBED2E" w14:textId="77777777" w:rsidR="00025431" w:rsidRPr="004618C5" w:rsidRDefault="00F66E16" w:rsidP="006F6C5E">
      <w:pPr>
        <w:pStyle w:val="Teksttreci0"/>
        <w:numPr>
          <w:ilvl w:val="0"/>
          <w:numId w:val="26"/>
        </w:numPr>
        <w:shd w:val="clear" w:color="auto" w:fill="auto"/>
        <w:tabs>
          <w:tab w:val="left" w:pos="993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prowadzenie dokumentacji kadrowej, związanej z wykonywaniem przez nauczycieli pracy w ramach projektu,</w:t>
      </w:r>
    </w:p>
    <w:p w14:paraId="3A7C5A2F" w14:textId="77777777" w:rsidR="00025431" w:rsidRPr="004618C5" w:rsidRDefault="005A367B" w:rsidP="006F6C5E">
      <w:pPr>
        <w:pStyle w:val="Teksttreci0"/>
        <w:numPr>
          <w:ilvl w:val="0"/>
          <w:numId w:val="26"/>
        </w:numPr>
        <w:shd w:val="clear" w:color="auto" w:fill="auto"/>
        <w:tabs>
          <w:tab w:val="left" w:pos="993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wypłatę wynagrodzeń nauczycielom za godziny</w:t>
      </w:r>
      <w:r w:rsidR="00810289" w:rsidRPr="004618C5">
        <w:rPr>
          <w:rFonts w:asciiTheme="majorHAnsi" w:hAnsiTheme="majorHAnsi" w:cstheme="majorHAnsi"/>
          <w:sz w:val="24"/>
          <w:szCs w:val="24"/>
        </w:rPr>
        <w:t xml:space="preserve"> zajęć,</w:t>
      </w:r>
      <w:r w:rsidRPr="004618C5">
        <w:rPr>
          <w:rFonts w:asciiTheme="majorHAnsi" w:hAnsiTheme="majorHAnsi" w:cstheme="majorHAnsi"/>
          <w:sz w:val="24"/>
          <w:szCs w:val="24"/>
        </w:rPr>
        <w:t xml:space="preserve"> zrealizowane w ramach projektu</w:t>
      </w:r>
      <w:r w:rsidR="00810289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130CA7CA" w14:textId="7B489B6E" w:rsidR="003F5117" w:rsidRPr="004618C5" w:rsidRDefault="003F5117" w:rsidP="006F6C5E">
      <w:pPr>
        <w:pStyle w:val="Teksttreci0"/>
        <w:numPr>
          <w:ilvl w:val="0"/>
          <w:numId w:val="26"/>
        </w:numPr>
        <w:shd w:val="clear" w:color="auto" w:fill="auto"/>
        <w:tabs>
          <w:tab w:val="left" w:pos="993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przekazywanie </w:t>
      </w:r>
      <w:r w:rsidR="00C07A92" w:rsidRPr="004618C5">
        <w:rPr>
          <w:rFonts w:asciiTheme="majorHAnsi" w:hAnsiTheme="majorHAnsi" w:cstheme="majorHAnsi"/>
          <w:sz w:val="24"/>
          <w:szCs w:val="24"/>
        </w:rPr>
        <w:t>do Biura projektu</w:t>
      </w:r>
      <w:r w:rsidRPr="004618C5">
        <w:rPr>
          <w:rFonts w:asciiTheme="majorHAnsi" w:hAnsiTheme="majorHAnsi" w:cstheme="majorHAnsi"/>
          <w:sz w:val="24"/>
          <w:szCs w:val="24"/>
        </w:rPr>
        <w:t xml:space="preserve"> dokumentacji związanej z zatrudnieniem nauczycieli w ramach projektu, niezbędnej do </w:t>
      </w:r>
      <w:r w:rsidR="0026166D" w:rsidRPr="004618C5">
        <w:rPr>
          <w:rFonts w:asciiTheme="majorHAnsi" w:hAnsiTheme="majorHAnsi" w:cstheme="majorHAnsi"/>
          <w:sz w:val="24"/>
          <w:szCs w:val="24"/>
        </w:rPr>
        <w:t>rozliczenia projektu,</w:t>
      </w:r>
      <w:r w:rsidR="00FF0F04" w:rsidRPr="004618C5">
        <w:rPr>
          <w:rFonts w:asciiTheme="majorHAnsi" w:hAnsiTheme="majorHAnsi" w:cstheme="majorHAnsi"/>
          <w:sz w:val="24"/>
          <w:szCs w:val="24"/>
        </w:rPr>
        <w:t xml:space="preserve"> z</w:t>
      </w:r>
      <w:r w:rsidR="007E1B7B">
        <w:rPr>
          <w:rFonts w:asciiTheme="majorHAnsi" w:hAnsiTheme="majorHAnsi" w:cstheme="majorHAnsi"/>
          <w:sz w:val="24"/>
          <w:szCs w:val="24"/>
        </w:rPr>
        <w:t> </w:t>
      </w:r>
      <w:r w:rsidR="00FF0F04" w:rsidRPr="004618C5">
        <w:rPr>
          <w:rFonts w:asciiTheme="majorHAnsi" w:hAnsiTheme="majorHAnsi" w:cstheme="majorHAnsi"/>
          <w:sz w:val="24"/>
          <w:szCs w:val="24"/>
        </w:rPr>
        <w:t xml:space="preserve">uwzględnieniem przepisów o ochronie danych osobowych, </w:t>
      </w:r>
    </w:p>
    <w:p w14:paraId="678D9F5C" w14:textId="77777777" w:rsidR="00AC1EB3" w:rsidRPr="004618C5" w:rsidRDefault="00AC1EB3" w:rsidP="006F6C5E">
      <w:pPr>
        <w:pStyle w:val="Teksttreci0"/>
        <w:numPr>
          <w:ilvl w:val="0"/>
          <w:numId w:val="17"/>
        </w:numPr>
        <w:shd w:val="clear" w:color="auto" w:fill="auto"/>
        <w:spacing w:after="0" w:line="240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jeżeli </w:t>
      </w:r>
      <w:r w:rsidR="00A0789C" w:rsidRPr="004618C5">
        <w:rPr>
          <w:rFonts w:asciiTheme="majorHAnsi" w:hAnsiTheme="majorHAnsi" w:cstheme="majorHAnsi"/>
          <w:sz w:val="24"/>
          <w:szCs w:val="24"/>
        </w:rPr>
        <w:t xml:space="preserve">w ramach projektu </w:t>
      </w:r>
      <w:r w:rsidRPr="004618C5">
        <w:rPr>
          <w:rFonts w:asciiTheme="majorHAnsi" w:hAnsiTheme="majorHAnsi" w:cstheme="majorHAnsi"/>
          <w:sz w:val="24"/>
          <w:szCs w:val="24"/>
        </w:rPr>
        <w:t>w szkole planowane jest zatrudnienie asystenta lub asystentów uczniów o specjalnych potrzebach edukacyjnych:</w:t>
      </w:r>
    </w:p>
    <w:p w14:paraId="3F27885B" w14:textId="77777777" w:rsidR="00AB4E0A" w:rsidRPr="004618C5" w:rsidRDefault="00DD28D2" w:rsidP="006F6C5E">
      <w:pPr>
        <w:pStyle w:val="Teksttreci0"/>
        <w:numPr>
          <w:ilvl w:val="0"/>
          <w:numId w:val="25"/>
        </w:numPr>
        <w:shd w:val="clear" w:color="auto" w:fill="auto"/>
        <w:tabs>
          <w:tab w:val="left" w:pos="1134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określenie </w:t>
      </w:r>
      <w:r w:rsidR="00AB4E0A" w:rsidRPr="004618C5">
        <w:rPr>
          <w:rFonts w:asciiTheme="majorHAnsi" w:hAnsiTheme="majorHAnsi" w:cstheme="majorHAnsi"/>
          <w:sz w:val="24"/>
          <w:szCs w:val="24"/>
        </w:rPr>
        <w:t>liczby asystentów oraz liczby dzieci objętych wsparciem asystenta,</w:t>
      </w:r>
    </w:p>
    <w:p w14:paraId="6AA6CF2B" w14:textId="77777777" w:rsidR="007248C5" w:rsidRPr="004618C5" w:rsidRDefault="00AB4E0A" w:rsidP="006F6C5E">
      <w:pPr>
        <w:pStyle w:val="Teksttreci0"/>
        <w:numPr>
          <w:ilvl w:val="0"/>
          <w:numId w:val="25"/>
        </w:numPr>
        <w:shd w:val="clear" w:color="auto" w:fill="auto"/>
        <w:tabs>
          <w:tab w:val="left" w:pos="1134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 przeprowadzenie procesu rekrutacji </w:t>
      </w:r>
      <w:r w:rsidR="00000737" w:rsidRPr="004618C5">
        <w:rPr>
          <w:rFonts w:asciiTheme="majorHAnsi" w:hAnsiTheme="majorHAnsi" w:cstheme="majorHAnsi"/>
          <w:sz w:val="24"/>
          <w:szCs w:val="24"/>
        </w:rPr>
        <w:t>na stanowisko lub stanowiska asystenta ucznia o specjalnych potrzebach edukacyjnych, w tym określenie wymagań obligatoryjnych i specyficznych</w:t>
      </w:r>
      <w:r w:rsidR="007248C5" w:rsidRPr="004618C5">
        <w:rPr>
          <w:rFonts w:asciiTheme="majorHAnsi" w:hAnsiTheme="majorHAnsi" w:cstheme="majorHAnsi"/>
          <w:sz w:val="24"/>
          <w:szCs w:val="24"/>
        </w:rPr>
        <w:t>,</w:t>
      </w:r>
      <w:r w:rsidR="00000737" w:rsidRPr="004618C5">
        <w:rPr>
          <w:rFonts w:asciiTheme="majorHAnsi" w:hAnsiTheme="majorHAnsi" w:cstheme="majorHAnsi"/>
          <w:sz w:val="24"/>
          <w:szCs w:val="24"/>
        </w:rPr>
        <w:t xml:space="preserve"> wynikających </w:t>
      </w:r>
      <w:r w:rsidR="007248C5" w:rsidRPr="004618C5">
        <w:rPr>
          <w:rFonts w:asciiTheme="majorHAnsi" w:hAnsiTheme="majorHAnsi" w:cstheme="majorHAnsi"/>
          <w:sz w:val="24"/>
          <w:szCs w:val="24"/>
        </w:rPr>
        <w:t>indywidualnych potrzeb uczniów planowanych do objęcia wsparciem asystenta,</w:t>
      </w:r>
    </w:p>
    <w:p w14:paraId="1C6682BC" w14:textId="77777777" w:rsidR="00B21ABA" w:rsidRPr="004618C5" w:rsidRDefault="00C92E73" w:rsidP="006F6C5E">
      <w:pPr>
        <w:pStyle w:val="Teksttreci0"/>
        <w:numPr>
          <w:ilvl w:val="0"/>
          <w:numId w:val="25"/>
        </w:numPr>
        <w:shd w:val="clear" w:color="auto" w:fill="auto"/>
        <w:tabs>
          <w:tab w:val="left" w:pos="1134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prowadzenie dokumentacji kadrowej, związanej z zatrudnieniem </w:t>
      </w:r>
      <w:r w:rsidR="00B21ABA" w:rsidRPr="004618C5">
        <w:rPr>
          <w:rFonts w:asciiTheme="majorHAnsi" w:hAnsiTheme="majorHAnsi" w:cstheme="majorHAnsi"/>
          <w:sz w:val="24"/>
          <w:szCs w:val="24"/>
        </w:rPr>
        <w:t>asystenta lub asystentów uczniów o specjalnych potrzebach edukacyjnych,</w:t>
      </w:r>
    </w:p>
    <w:p w14:paraId="23B21F2B" w14:textId="77777777" w:rsidR="0026166D" w:rsidRPr="004618C5" w:rsidRDefault="000E6DC6" w:rsidP="006F6C5E">
      <w:pPr>
        <w:pStyle w:val="Teksttreci0"/>
        <w:numPr>
          <w:ilvl w:val="0"/>
          <w:numId w:val="25"/>
        </w:numPr>
        <w:shd w:val="clear" w:color="auto" w:fill="auto"/>
        <w:tabs>
          <w:tab w:val="left" w:pos="1134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wypłatę wynagrodzeń zatrudnionemu asystentowi lub zatrudnionym asystentom uczniów o specjalnych potrzebach edukacyjnych</w:t>
      </w:r>
      <w:r w:rsidR="0026166D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0362894B" w14:textId="2B7FC2FF" w:rsidR="00D10BDE" w:rsidRPr="004618C5" w:rsidRDefault="0026166D" w:rsidP="006F6C5E">
      <w:pPr>
        <w:pStyle w:val="Teksttreci0"/>
        <w:numPr>
          <w:ilvl w:val="0"/>
          <w:numId w:val="25"/>
        </w:numPr>
        <w:shd w:val="clear" w:color="auto" w:fill="auto"/>
        <w:tabs>
          <w:tab w:val="left" w:pos="1134"/>
        </w:tabs>
        <w:spacing w:after="0" w:line="240" w:lineRule="auto"/>
        <w:ind w:left="1134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przekazywanie </w:t>
      </w:r>
      <w:r w:rsidR="00C07A92" w:rsidRPr="004618C5">
        <w:rPr>
          <w:rFonts w:asciiTheme="majorHAnsi" w:hAnsiTheme="majorHAnsi" w:cstheme="majorHAnsi"/>
          <w:sz w:val="24"/>
          <w:szCs w:val="24"/>
        </w:rPr>
        <w:t>do Biura projektu</w:t>
      </w:r>
      <w:r w:rsidRPr="004618C5">
        <w:rPr>
          <w:rFonts w:asciiTheme="majorHAnsi" w:hAnsiTheme="majorHAnsi" w:cstheme="majorHAnsi"/>
          <w:sz w:val="24"/>
          <w:szCs w:val="24"/>
        </w:rPr>
        <w:t xml:space="preserve"> dokumentacji związanej z zatrudnieniem asystenta lub asystentów uczniów o specjalnych potrzebach edukacyjnych </w:t>
      </w:r>
      <w:r w:rsidRPr="004618C5">
        <w:rPr>
          <w:rFonts w:asciiTheme="majorHAnsi" w:hAnsiTheme="majorHAnsi" w:cstheme="majorHAnsi"/>
          <w:sz w:val="24"/>
          <w:szCs w:val="24"/>
        </w:rPr>
        <w:lastRenderedPageBreak/>
        <w:t>w</w:t>
      </w:r>
      <w:r w:rsidR="007E1B7B">
        <w:rPr>
          <w:rFonts w:asciiTheme="majorHAnsi" w:hAnsiTheme="majorHAnsi" w:cstheme="majorHAnsi"/>
          <w:sz w:val="24"/>
          <w:szCs w:val="24"/>
        </w:rPr>
        <w:t> </w:t>
      </w:r>
      <w:r w:rsidRPr="004618C5">
        <w:rPr>
          <w:rFonts w:asciiTheme="majorHAnsi" w:hAnsiTheme="majorHAnsi" w:cstheme="majorHAnsi"/>
          <w:sz w:val="24"/>
          <w:szCs w:val="24"/>
        </w:rPr>
        <w:t>ramach projektu, niezbędnej do rozliczenia projektu,</w:t>
      </w:r>
      <w:r w:rsidR="00FF0F04" w:rsidRPr="004618C5">
        <w:rPr>
          <w:rFonts w:asciiTheme="majorHAnsi" w:hAnsiTheme="majorHAnsi" w:cstheme="majorHAnsi"/>
          <w:sz w:val="24"/>
          <w:szCs w:val="24"/>
        </w:rPr>
        <w:t xml:space="preserve"> z uwzględnieniem przepisów o ochronie danych osobowych.</w:t>
      </w:r>
    </w:p>
    <w:p w14:paraId="2072FB12" w14:textId="2E6FD3EF" w:rsidR="002C190F" w:rsidRPr="004618C5" w:rsidRDefault="002C190F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§ 2</w:t>
      </w:r>
    </w:p>
    <w:p w14:paraId="761695E9" w14:textId="58075E6B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Zmiana </w:t>
      </w:r>
      <w:r w:rsidR="00555BC5">
        <w:rPr>
          <w:rFonts w:asciiTheme="majorHAnsi" w:hAnsiTheme="majorHAnsi" w:cstheme="majorHAnsi"/>
          <w:sz w:val="24"/>
          <w:szCs w:val="24"/>
        </w:rPr>
        <w:t>s</w:t>
      </w:r>
      <w:r w:rsidRPr="004618C5">
        <w:rPr>
          <w:rFonts w:asciiTheme="majorHAnsi" w:hAnsiTheme="majorHAnsi" w:cstheme="majorHAnsi"/>
          <w:sz w:val="24"/>
          <w:szCs w:val="24"/>
        </w:rPr>
        <w:t xml:space="preserve">kładu </w:t>
      </w:r>
      <w:r w:rsidR="00B15A58">
        <w:rPr>
          <w:rFonts w:asciiTheme="majorHAnsi" w:hAnsiTheme="majorHAnsi" w:cstheme="majorHAnsi"/>
          <w:sz w:val="24"/>
          <w:szCs w:val="24"/>
        </w:rPr>
        <w:t>Biura</w:t>
      </w:r>
      <w:r w:rsidR="0044757F">
        <w:rPr>
          <w:rFonts w:asciiTheme="majorHAnsi" w:hAnsiTheme="majorHAnsi" w:cstheme="majorHAnsi"/>
          <w:sz w:val="24"/>
          <w:szCs w:val="24"/>
        </w:rPr>
        <w:t xml:space="preserve"> projektu</w:t>
      </w:r>
      <w:r w:rsidRPr="004618C5">
        <w:rPr>
          <w:rFonts w:asciiTheme="majorHAnsi" w:hAnsiTheme="majorHAnsi" w:cstheme="majorHAnsi"/>
          <w:sz w:val="24"/>
          <w:szCs w:val="24"/>
        </w:rPr>
        <w:t xml:space="preserve"> następuje Zarządzeniem Prezydenta.</w:t>
      </w:r>
    </w:p>
    <w:p w14:paraId="64939A2C" w14:textId="77777777" w:rsidR="00B244C7" w:rsidRDefault="00B244C7" w:rsidP="00B244C7">
      <w:pPr>
        <w:spacing w:after="160" w:line="259" w:lineRule="auto"/>
        <w:rPr>
          <w:rFonts w:asciiTheme="majorHAnsi" w:eastAsiaTheme="minorHAnsi" w:hAnsiTheme="majorHAnsi" w:cstheme="majorHAnsi"/>
          <w:color w:val="auto"/>
          <w:lang w:eastAsia="en-US"/>
        </w:rPr>
      </w:pPr>
    </w:p>
    <w:p w14:paraId="26DC77DB" w14:textId="04D45BF3" w:rsidR="002C190F" w:rsidRPr="004618C5" w:rsidRDefault="002C190F" w:rsidP="0018071C">
      <w:pPr>
        <w:spacing w:after="160" w:line="259" w:lineRule="auto"/>
        <w:jc w:val="center"/>
        <w:rPr>
          <w:rFonts w:asciiTheme="majorHAnsi" w:hAnsiTheme="majorHAnsi" w:cstheme="majorHAnsi"/>
        </w:rPr>
      </w:pPr>
      <w:r w:rsidRPr="004618C5">
        <w:rPr>
          <w:rFonts w:asciiTheme="majorHAnsi" w:hAnsiTheme="majorHAnsi" w:cstheme="majorHAnsi"/>
        </w:rPr>
        <w:t>§ 3</w:t>
      </w:r>
    </w:p>
    <w:p w14:paraId="72EEC6DA" w14:textId="229DE3B7" w:rsidR="00631D6F" w:rsidRPr="004618C5" w:rsidRDefault="002C190F" w:rsidP="006F6C5E">
      <w:pPr>
        <w:pStyle w:val="Teksttreci0"/>
        <w:numPr>
          <w:ilvl w:val="0"/>
          <w:numId w:val="31"/>
        </w:numPr>
        <w:shd w:val="clear" w:color="auto" w:fill="auto"/>
        <w:spacing w:after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Zobowiązuje się Dyrektorów Wydziałów</w:t>
      </w:r>
      <w:r w:rsidR="00C20935" w:rsidRPr="004618C5">
        <w:rPr>
          <w:rFonts w:asciiTheme="majorHAnsi" w:hAnsiTheme="majorHAnsi" w:cstheme="majorHAnsi"/>
          <w:sz w:val="24"/>
          <w:szCs w:val="24"/>
        </w:rPr>
        <w:t xml:space="preserve"> oraz </w:t>
      </w:r>
      <w:r w:rsidRPr="004618C5">
        <w:rPr>
          <w:rFonts w:asciiTheme="majorHAnsi" w:hAnsiTheme="majorHAnsi" w:cstheme="majorHAnsi"/>
          <w:sz w:val="24"/>
          <w:szCs w:val="24"/>
        </w:rPr>
        <w:t>Jednostek Urzędu Miasta Rzeszowa do ścisłej współpracy z </w:t>
      </w:r>
      <w:r w:rsidR="00726782">
        <w:rPr>
          <w:rFonts w:asciiTheme="majorHAnsi" w:hAnsiTheme="majorHAnsi" w:cstheme="majorHAnsi"/>
          <w:sz w:val="24"/>
          <w:szCs w:val="24"/>
        </w:rPr>
        <w:t>Biurem</w:t>
      </w:r>
      <w:r w:rsidR="0044757F">
        <w:rPr>
          <w:rFonts w:asciiTheme="majorHAnsi" w:hAnsiTheme="majorHAnsi" w:cstheme="majorHAnsi"/>
          <w:sz w:val="24"/>
          <w:szCs w:val="24"/>
        </w:rPr>
        <w:t xml:space="preserve"> projektu</w:t>
      </w:r>
      <w:r w:rsidRPr="004618C5">
        <w:rPr>
          <w:rFonts w:asciiTheme="majorHAnsi" w:hAnsiTheme="majorHAnsi" w:cstheme="majorHAnsi"/>
          <w:sz w:val="24"/>
          <w:szCs w:val="24"/>
        </w:rPr>
        <w:t xml:space="preserve">, w zakresie mającym wpływ na prawidłową realizację </w:t>
      </w:r>
      <w:r w:rsidR="00555BC5">
        <w:rPr>
          <w:rFonts w:asciiTheme="majorHAnsi" w:hAnsiTheme="majorHAnsi" w:cstheme="majorHAnsi"/>
          <w:sz w:val="24"/>
          <w:szCs w:val="24"/>
        </w:rPr>
        <w:t>p</w:t>
      </w:r>
      <w:r w:rsidRPr="004618C5">
        <w:rPr>
          <w:rFonts w:asciiTheme="majorHAnsi" w:hAnsiTheme="majorHAnsi" w:cstheme="majorHAnsi"/>
          <w:sz w:val="24"/>
          <w:szCs w:val="24"/>
        </w:rPr>
        <w:t>rojektu</w:t>
      </w:r>
      <w:r w:rsidR="00555BC5">
        <w:rPr>
          <w:rFonts w:asciiTheme="majorHAnsi" w:hAnsiTheme="majorHAnsi" w:cstheme="majorHAnsi"/>
          <w:sz w:val="24"/>
          <w:szCs w:val="24"/>
        </w:rPr>
        <w:t>.</w:t>
      </w:r>
    </w:p>
    <w:p w14:paraId="7DCE9D10" w14:textId="1D389E94" w:rsidR="00054558" w:rsidRPr="004618C5" w:rsidRDefault="00054558" w:rsidP="006F6C5E">
      <w:pPr>
        <w:pStyle w:val="Teksttreci0"/>
        <w:numPr>
          <w:ilvl w:val="0"/>
          <w:numId w:val="31"/>
        </w:numPr>
        <w:shd w:val="clear" w:color="auto" w:fill="auto"/>
        <w:spacing w:after="0" w:line="240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Upoważniam</w:t>
      </w:r>
      <w:r w:rsidR="0059247C" w:rsidRPr="004618C5">
        <w:rPr>
          <w:rFonts w:asciiTheme="majorHAnsi" w:hAnsiTheme="majorHAnsi" w:cstheme="majorHAnsi"/>
          <w:sz w:val="24"/>
          <w:szCs w:val="24"/>
        </w:rPr>
        <w:t xml:space="preserve"> osoby nadzorujące pracę </w:t>
      </w:r>
      <w:r w:rsidR="00710E4F">
        <w:rPr>
          <w:rFonts w:asciiTheme="majorHAnsi" w:hAnsiTheme="majorHAnsi" w:cstheme="majorHAnsi"/>
          <w:sz w:val="24"/>
          <w:szCs w:val="24"/>
        </w:rPr>
        <w:t>Biura</w:t>
      </w:r>
      <w:r w:rsidR="0044757F">
        <w:rPr>
          <w:rFonts w:asciiTheme="majorHAnsi" w:hAnsiTheme="majorHAnsi" w:cstheme="majorHAnsi"/>
          <w:sz w:val="24"/>
          <w:szCs w:val="24"/>
        </w:rPr>
        <w:t xml:space="preserve"> projektu</w:t>
      </w:r>
      <w:r w:rsidR="0059247C" w:rsidRPr="004618C5">
        <w:rPr>
          <w:rFonts w:asciiTheme="majorHAnsi" w:hAnsiTheme="majorHAnsi" w:cstheme="majorHAnsi"/>
          <w:sz w:val="24"/>
          <w:szCs w:val="24"/>
        </w:rPr>
        <w:t xml:space="preserve"> oraz</w:t>
      </w:r>
      <w:r w:rsidRPr="004618C5">
        <w:rPr>
          <w:rFonts w:asciiTheme="majorHAnsi" w:hAnsiTheme="majorHAnsi" w:cstheme="majorHAnsi"/>
          <w:sz w:val="24"/>
          <w:szCs w:val="24"/>
        </w:rPr>
        <w:t xml:space="preserve"> członków </w:t>
      </w:r>
      <w:r w:rsidR="00710E4F">
        <w:rPr>
          <w:rFonts w:asciiTheme="majorHAnsi" w:hAnsiTheme="majorHAnsi" w:cstheme="majorHAnsi"/>
          <w:sz w:val="24"/>
          <w:szCs w:val="24"/>
        </w:rPr>
        <w:t>Biura</w:t>
      </w:r>
      <w:r w:rsidR="0044757F">
        <w:rPr>
          <w:rFonts w:asciiTheme="majorHAnsi" w:hAnsiTheme="majorHAnsi" w:cstheme="majorHAnsi"/>
          <w:sz w:val="24"/>
          <w:szCs w:val="24"/>
        </w:rPr>
        <w:t xml:space="preserve"> projektu</w:t>
      </w:r>
      <w:r w:rsidRPr="004618C5">
        <w:rPr>
          <w:rFonts w:asciiTheme="majorHAnsi" w:hAnsiTheme="majorHAnsi" w:cstheme="majorHAnsi"/>
          <w:sz w:val="24"/>
          <w:szCs w:val="24"/>
        </w:rPr>
        <w:t xml:space="preserve"> d</w:t>
      </w:r>
      <w:r w:rsidR="00AF31A6" w:rsidRPr="004618C5">
        <w:rPr>
          <w:rFonts w:asciiTheme="majorHAnsi" w:hAnsiTheme="majorHAnsi" w:cstheme="majorHAnsi"/>
          <w:sz w:val="24"/>
          <w:szCs w:val="24"/>
        </w:rPr>
        <w:t xml:space="preserve">o </w:t>
      </w:r>
      <w:r w:rsidRPr="004618C5">
        <w:rPr>
          <w:rFonts w:asciiTheme="majorHAnsi" w:hAnsiTheme="majorHAnsi" w:cstheme="majorHAnsi"/>
          <w:sz w:val="24"/>
          <w:szCs w:val="24"/>
        </w:rPr>
        <w:t>s</w:t>
      </w:r>
      <w:r w:rsidR="00AF31A6" w:rsidRPr="004618C5">
        <w:rPr>
          <w:rFonts w:asciiTheme="majorHAnsi" w:hAnsiTheme="majorHAnsi" w:cstheme="majorHAnsi"/>
          <w:sz w:val="24"/>
          <w:szCs w:val="24"/>
        </w:rPr>
        <w:t>praw</w:t>
      </w:r>
      <w:r w:rsidRPr="004618C5">
        <w:rPr>
          <w:rFonts w:asciiTheme="majorHAnsi" w:hAnsiTheme="majorHAnsi" w:cstheme="majorHAnsi"/>
          <w:sz w:val="24"/>
          <w:szCs w:val="24"/>
        </w:rPr>
        <w:t xml:space="preserve"> realizacji projektu pn. „Poprawa jakości kształcenia ogólnego w rzeszowskich szkołach podstawowych"</w:t>
      </w:r>
      <w:r w:rsidR="00555BC5">
        <w:rPr>
          <w:rFonts w:asciiTheme="majorHAnsi" w:hAnsiTheme="majorHAnsi" w:cstheme="majorHAnsi"/>
          <w:sz w:val="24"/>
          <w:szCs w:val="24"/>
        </w:rPr>
        <w:t xml:space="preserve">, </w:t>
      </w:r>
      <w:r w:rsidRPr="004618C5">
        <w:rPr>
          <w:rFonts w:asciiTheme="majorHAnsi" w:hAnsiTheme="majorHAnsi" w:cstheme="majorHAnsi"/>
          <w:sz w:val="24"/>
          <w:szCs w:val="24"/>
        </w:rPr>
        <w:t xml:space="preserve">realizowanego w ramach programu regionalnego Fundusze Europejskie dla Podkarpacia 2021-2027, PRIORYTET 7 FEPK.07 Kapitał ludzki gotowy do zmian, DZIAŁANIE 07.12 Szkolnictwo ogólne, do przetwarzania danych osobowych w zakresie niezbędnym do prawidłowej realizacji projektu, jednocześnie zobowiązuję do zachowania w poufności wszelkich informacji (w tym informacji stanowiących dane osobowe) związanych z realizacją projektu zarówno w czasie działania </w:t>
      </w:r>
      <w:r w:rsidR="00B15A58">
        <w:rPr>
          <w:rFonts w:asciiTheme="majorHAnsi" w:hAnsiTheme="majorHAnsi" w:cstheme="majorHAnsi"/>
          <w:sz w:val="24"/>
          <w:szCs w:val="24"/>
        </w:rPr>
        <w:t>Biura</w:t>
      </w:r>
      <w:r w:rsidR="00B13E4F">
        <w:rPr>
          <w:rFonts w:asciiTheme="majorHAnsi" w:hAnsiTheme="majorHAnsi" w:cstheme="majorHAnsi"/>
          <w:sz w:val="24"/>
          <w:szCs w:val="24"/>
        </w:rPr>
        <w:t xml:space="preserve"> projektu</w:t>
      </w:r>
      <w:r w:rsidRPr="004618C5">
        <w:rPr>
          <w:rFonts w:asciiTheme="majorHAnsi" w:hAnsiTheme="majorHAnsi" w:cstheme="majorHAnsi"/>
          <w:sz w:val="24"/>
          <w:szCs w:val="24"/>
        </w:rPr>
        <w:t>, jak i po ustaniu jego prac.</w:t>
      </w:r>
    </w:p>
    <w:p w14:paraId="7A6C6618" w14:textId="7777777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2C16C1DD" w14:textId="75A212D6" w:rsidR="00A56275" w:rsidRPr="004618C5" w:rsidRDefault="002C190F" w:rsidP="006F6C5E">
      <w:pPr>
        <w:pStyle w:val="Nagwek11"/>
        <w:keepNext/>
        <w:keepLines/>
        <w:shd w:val="clear" w:color="auto" w:fill="auto"/>
        <w:spacing w:before="0" w:after="0" w:line="240" w:lineRule="auto"/>
        <w:ind w:left="438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§ 4</w:t>
      </w:r>
    </w:p>
    <w:p w14:paraId="282E721A" w14:textId="052BF305" w:rsidR="002C190F" w:rsidRPr="004618C5" w:rsidRDefault="00DF6920" w:rsidP="006F6C5E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Biuro</w:t>
      </w:r>
      <w:r w:rsidR="002C190F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B13E4F">
        <w:rPr>
          <w:rFonts w:asciiTheme="majorHAnsi" w:hAnsiTheme="majorHAnsi" w:cstheme="majorHAnsi"/>
          <w:sz w:val="24"/>
          <w:szCs w:val="24"/>
        </w:rPr>
        <w:t xml:space="preserve">projektu </w:t>
      </w:r>
      <w:r w:rsidR="002C190F" w:rsidRPr="004618C5">
        <w:rPr>
          <w:rFonts w:asciiTheme="majorHAnsi" w:hAnsiTheme="majorHAnsi" w:cstheme="majorHAnsi"/>
          <w:sz w:val="24"/>
          <w:szCs w:val="24"/>
        </w:rPr>
        <w:t>działa w oparciu o niniejsze zarządzenie.</w:t>
      </w:r>
    </w:p>
    <w:p w14:paraId="77D9AE93" w14:textId="77777777" w:rsidR="00B56575" w:rsidRPr="004618C5" w:rsidRDefault="00B56575" w:rsidP="006F6C5E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2B00AB74" w14:textId="502D0A73" w:rsidR="00B56575" w:rsidRPr="004618C5" w:rsidRDefault="00B56575" w:rsidP="006F6C5E">
      <w:pPr>
        <w:pStyle w:val="Teksttreci0"/>
        <w:shd w:val="clear" w:color="auto" w:fill="auto"/>
        <w:spacing w:after="0" w:line="240" w:lineRule="auto"/>
        <w:ind w:left="20" w:right="2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§ 5</w:t>
      </w:r>
    </w:p>
    <w:p w14:paraId="18DC1E6C" w14:textId="5CA11DD9" w:rsidR="002C190F" w:rsidRPr="004618C5" w:rsidRDefault="00B56575" w:rsidP="006F6C5E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U</w:t>
      </w:r>
      <w:r w:rsidR="00A56275" w:rsidRPr="004618C5">
        <w:rPr>
          <w:rFonts w:asciiTheme="majorHAnsi" w:hAnsiTheme="majorHAnsi" w:cstheme="majorHAnsi"/>
          <w:sz w:val="24"/>
          <w:szCs w:val="24"/>
        </w:rPr>
        <w:t>poważnia się osoby wymienione w zarządzeniu do przetwarzania danych osobowych w</w:t>
      </w:r>
      <w:r w:rsidRPr="004618C5">
        <w:rPr>
          <w:rFonts w:asciiTheme="majorHAnsi" w:hAnsiTheme="majorHAnsi" w:cstheme="majorHAnsi"/>
          <w:sz w:val="24"/>
          <w:szCs w:val="24"/>
        </w:rPr>
        <w:t> </w:t>
      </w:r>
      <w:r w:rsidR="00A56275" w:rsidRPr="004618C5">
        <w:rPr>
          <w:rFonts w:asciiTheme="majorHAnsi" w:hAnsiTheme="majorHAnsi" w:cstheme="majorHAnsi"/>
          <w:sz w:val="24"/>
          <w:szCs w:val="24"/>
        </w:rPr>
        <w:t>ramach projektu</w:t>
      </w:r>
      <w:r w:rsidRPr="004618C5">
        <w:rPr>
          <w:rFonts w:asciiTheme="majorHAnsi" w:hAnsiTheme="majorHAnsi" w:cstheme="majorHAnsi"/>
          <w:sz w:val="24"/>
          <w:szCs w:val="24"/>
        </w:rPr>
        <w:t>.</w:t>
      </w:r>
    </w:p>
    <w:p w14:paraId="3CAB00DC" w14:textId="77777777" w:rsidR="00E454EF" w:rsidRDefault="00E454EF" w:rsidP="006F6C5E">
      <w:pPr>
        <w:pStyle w:val="Nagwek11"/>
        <w:keepNext/>
        <w:keepLines/>
        <w:shd w:val="clear" w:color="auto" w:fill="auto"/>
        <w:spacing w:before="0" w:after="0" w:line="240" w:lineRule="auto"/>
        <w:ind w:left="4380"/>
        <w:rPr>
          <w:rFonts w:asciiTheme="majorHAnsi" w:hAnsiTheme="majorHAnsi" w:cstheme="majorHAnsi"/>
          <w:b w:val="0"/>
          <w:bCs w:val="0"/>
          <w:sz w:val="24"/>
          <w:szCs w:val="24"/>
        </w:rPr>
      </w:pPr>
      <w:bookmarkStart w:id="3" w:name="_Hlk175907305"/>
    </w:p>
    <w:p w14:paraId="4F87D9F1" w14:textId="447E4F0A" w:rsidR="002C190F" w:rsidRPr="004618C5" w:rsidRDefault="002C190F" w:rsidP="006F6C5E">
      <w:pPr>
        <w:pStyle w:val="Nagwek11"/>
        <w:keepNext/>
        <w:keepLines/>
        <w:shd w:val="clear" w:color="auto" w:fill="auto"/>
        <w:spacing w:before="0" w:after="0" w:line="240" w:lineRule="auto"/>
        <w:ind w:left="438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§ </w:t>
      </w:r>
      <w:r w:rsidR="00B56575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6</w:t>
      </w:r>
    </w:p>
    <w:bookmarkEnd w:id="3"/>
    <w:p w14:paraId="29C0E20C" w14:textId="7536BFE1" w:rsidR="002C190F" w:rsidRPr="004618C5" w:rsidRDefault="00726782" w:rsidP="006F6C5E">
      <w:pPr>
        <w:pStyle w:val="Teksttreci0"/>
        <w:shd w:val="clear" w:color="auto" w:fill="auto"/>
        <w:spacing w:after="0" w:line="240" w:lineRule="auto"/>
        <w:ind w:left="20" w:right="20"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Biuro</w:t>
      </w:r>
      <w:r w:rsidR="002C190F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B13E4F">
        <w:rPr>
          <w:rFonts w:asciiTheme="majorHAnsi" w:hAnsiTheme="majorHAnsi" w:cstheme="majorHAnsi"/>
          <w:sz w:val="24"/>
          <w:szCs w:val="24"/>
        </w:rPr>
        <w:t xml:space="preserve">projektu </w:t>
      </w:r>
      <w:r w:rsidR="002C190F" w:rsidRPr="004618C5">
        <w:rPr>
          <w:rFonts w:asciiTheme="majorHAnsi" w:hAnsiTheme="majorHAnsi" w:cstheme="majorHAnsi"/>
          <w:sz w:val="24"/>
          <w:szCs w:val="24"/>
        </w:rPr>
        <w:t xml:space="preserve">ulega rozwiązaniu z dniem końcowego rozliczenia </w:t>
      </w:r>
      <w:r w:rsidR="00555BC5">
        <w:rPr>
          <w:rFonts w:asciiTheme="majorHAnsi" w:hAnsiTheme="majorHAnsi" w:cstheme="majorHAnsi"/>
          <w:sz w:val="24"/>
          <w:szCs w:val="24"/>
        </w:rPr>
        <w:t>p</w:t>
      </w:r>
      <w:r w:rsidR="002C190F" w:rsidRPr="004618C5">
        <w:rPr>
          <w:rFonts w:asciiTheme="majorHAnsi" w:hAnsiTheme="majorHAnsi" w:cstheme="majorHAnsi"/>
          <w:sz w:val="24"/>
          <w:szCs w:val="24"/>
        </w:rPr>
        <w:t xml:space="preserve">rojektu. </w:t>
      </w:r>
    </w:p>
    <w:p w14:paraId="653465CA" w14:textId="77777777" w:rsidR="00806A97" w:rsidRPr="004618C5" w:rsidRDefault="00806A97" w:rsidP="006F6C5E">
      <w:pPr>
        <w:pStyle w:val="Teksttreci0"/>
        <w:shd w:val="clear" w:color="auto" w:fill="auto"/>
        <w:spacing w:after="0" w:line="240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2631E428" w14:textId="1C2B3631" w:rsidR="002C190F" w:rsidRPr="004618C5" w:rsidRDefault="002C190F" w:rsidP="006F6C5E">
      <w:pPr>
        <w:pStyle w:val="Nagwek11"/>
        <w:keepNext/>
        <w:keepLines/>
        <w:shd w:val="clear" w:color="auto" w:fill="auto"/>
        <w:spacing w:before="0" w:after="0" w:line="240" w:lineRule="auto"/>
        <w:ind w:left="438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§ </w:t>
      </w:r>
      <w:r w:rsidR="00B56575" w:rsidRPr="004618C5">
        <w:rPr>
          <w:rFonts w:asciiTheme="majorHAnsi" w:hAnsiTheme="majorHAnsi" w:cstheme="majorHAnsi"/>
          <w:b w:val="0"/>
          <w:bCs w:val="0"/>
          <w:sz w:val="24"/>
          <w:szCs w:val="24"/>
        </w:rPr>
        <w:t>7</w:t>
      </w:r>
    </w:p>
    <w:p w14:paraId="630A89FA" w14:textId="7080D657" w:rsidR="002C190F" w:rsidRPr="004618C5" w:rsidRDefault="002C190F" w:rsidP="006F6C5E">
      <w:pPr>
        <w:pStyle w:val="Teksttreci0"/>
        <w:shd w:val="clear" w:color="auto" w:fill="auto"/>
        <w:spacing w:after="0" w:line="240" w:lineRule="auto"/>
        <w:ind w:lef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Nadzór nad pracami </w:t>
      </w:r>
      <w:r w:rsidR="00726782">
        <w:rPr>
          <w:rFonts w:asciiTheme="majorHAnsi" w:hAnsiTheme="majorHAnsi" w:cstheme="majorHAnsi"/>
          <w:sz w:val="24"/>
          <w:szCs w:val="24"/>
        </w:rPr>
        <w:t>Biura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B13E4F">
        <w:rPr>
          <w:rFonts w:asciiTheme="majorHAnsi" w:hAnsiTheme="majorHAnsi" w:cstheme="majorHAnsi"/>
          <w:sz w:val="24"/>
          <w:szCs w:val="24"/>
        </w:rPr>
        <w:t xml:space="preserve">projektu </w:t>
      </w:r>
      <w:r w:rsidRPr="004618C5">
        <w:rPr>
          <w:rFonts w:asciiTheme="majorHAnsi" w:hAnsiTheme="majorHAnsi" w:cstheme="majorHAnsi"/>
          <w:sz w:val="24"/>
          <w:szCs w:val="24"/>
        </w:rPr>
        <w:t>powierza</w:t>
      </w:r>
      <w:r w:rsidR="005239E9" w:rsidRPr="004618C5">
        <w:rPr>
          <w:rFonts w:asciiTheme="majorHAnsi" w:hAnsiTheme="majorHAnsi" w:cstheme="majorHAnsi"/>
          <w:sz w:val="24"/>
          <w:szCs w:val="24"/>
        </w:rPr>
        <w:t xml:space="preserve"> się</w:t>
      </w:r>
      <w:r w:rsidRPr="004618C5">
        <w:rPr>
          <w:rFonts w:asciiTheme="majorHAnsi" w:hAnsiTheme="majorHAnsi" w:cstheme="majorHAnsi"/>
          <w:sz w:val="24"/>
          <w:szCs w:val="24"/>
        </w:rPr>
        <w:t>:</w:t>
      </w:r>
    </w:p>
    <w:p w14:paraId="265C258C" w14:textId="1CD09E82" w:rsidR="002C190F" w:rsidRPr="004618C5" w:rsidRDefault="002C190F" w:rsidP="006F6C5E">
      <w:pPr>
        <w:pStyle w:val="Teksttreci0"/>
        <w:numPr>
          <w:ilvl w:val="0"/>
          <w:numId w:val="12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Panu Zbigniewowi Buremu, Dyrektorowi Wydziału Edukacji </w:t>
      </w:r>
      <w:r w:rsidR="00972F67">
        <w:rPr>
          <w:rFonts w:asciiTheme="majorHAnsi" w:hAnsiTheme="majorHAnsi" w:cstheme="majorHAnsi"/>
          <w:sz w:val="24"/>
          <w:szCs w:val="24"/>
        </w:rPr>
        <w:t xml:space="preserve">oraz Panu Adamowi Kuniorowi, Zastępcy Dyrektora Wydziału Edukacji </w:t>
      </w:r>
      <w:r w:rsidRPr="004618C5">
        <w:rPr>
          <w:rFonts w:asciiTheme="majorHAnsi" w:hAnsiTheme="majorHAnsi" w:cstheme="majorHAnsi"/>
          <w:sz w:val="24"/>
          <w:szCs w:val="24"/>
        </w:rPr>
        <w:t>– w zakresie związanym z</w:t>
      </w:r>
      <w:r w:rsidR="00B91314" w:rsidRPr="004618C5">
        <w:rPr>
          <w:rFonts w:asciiTheme="majorHAnsi" w:hAnsiTheme="majorHAnsi" w:cstheme="majorHAnsi"/>
          <w:sz w:val="24"/>
          <w:szCs w:val="24"/>
        </w:rPr>
        <w:t> </w:t>
      </w:r>
      <w:r w:rsidRPr="004618C5">
        <w:rPr>
          <w:rFonts w:asciiTheme="majorHAnsi" w:hAnsiTheme="majorHAnsi" w:cstheme="majorHAnsi"/>
          <w:sz w:val="24"/>
          <w:szCs w:val="24"/>
        </w:rPr>
        <w:t>merytoryczną realizacją projektu,</w:t>
      </w:r>
    </w:p>
    <w:p w14:paraId="38192AA6" w14:textId="77777777" w:rsidR="002C190F" w:rsidRPr="004618C5" w:rsidRDefault="002C190F" w:rsidP="006F6C5E">
      <w:pPr>
        <w:pStyle w:val="Teksttreci0"/>
        <w:numPr>
          <w:ilvl w:val="0"/>
          <w:numId w:val="12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Panu Pawłowi Potyrańskiemu, Dyrektorowi Wydziału Pozyskiwania Funduszy – w zakresie związanym z realizacją umowy o dofinansowanie,</w:t>
      </w:r>
    </w:p>
    <w:p w14:paraId="38860463" w14:textId="77777777" w:rsidR="002C190F" w:rsidRPr="004618C5" w:rsidRDefault="002C190F" w:rsidP="006F6C5E">
      <w:pPr>
        <w:pStyle w:val="Teksttreci0"/>
        <w:numPr>
          <w:ilvl w:val="0"/>
          <w:numId w:val="12"/>
        </w:numPr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Grażynie Żarowskiej</w:t>
      </w:r>
      <w:r w:rsidR="006D7D5F" w:rsidRPr="004618C5">
        <w:rPr>
          <w:rFonts w:asciiTheme="majorHAnsi" w:hAnsiTheme="majorHAnsi" w:cstheme="majorHAnsi"/>
          <w:sz w:val="24"/>
          <w:szCs w:val="24"/>
        </w:rPr>
        <w:t>-</w:t>
      </w:r>
      <w:r w:rsidRPr="004618C5">
        <w:rPr>
          <w:rFonts w:asciiTheme="majorHAnsi" w:hAnsiTheme="majorHAnsi" w:cstheme="majorHAnsi"/>
          <w:sz w:val="24"/>
          <w:szCs w:val="24"/>
        </w:rPr>
        <w:t>Homik, Dyrektorowi Wydziału Księgowo-Rachunkowego</w:t>
      </w:r>
      <w:r w:rsidR="00A9644A" w:rsidRPr="004618C5">
        <w:rPr>
          <w:rFonts w:asciiTheme="majorHAnsi" w:hAnsiTheme="majorHAnsi" w:cstheme="majorHAnsi"/>
          <w:sz w:val="24"/>
          <w:szCs w:val="24"/>
        </w:rPr>
        <w:t xml:space="preserve"> oraz Pani </w:t>
      </w:r>
      <w:r w:rsidR="006D7D5F" w:rsidRPr="004618C5">
        <w:rPr>
          <w:rFonts w:asciiTheme="majorHAnsi" w:hAnsiTheme="majorHAnsi" w:cstheme="majorHAnsi"/>
          <w:sz w:val="24"/>
          <w:szCs w:val="24"/>
        </w:rPr>
        <w:t>Luizie Tyszler-Dzioch</w:t>
      </w:r>
      <w:r w:rsidR="00A9644A" w:rsidRPr="004618C5">
        <w:rPr>
          <w:rFonts w:asciiTheme="majorHAnsi" w:hAnsiTheme="majorHAnsi" w:cstheme="majorHAnsi"/>
          <w:sz w:val="24"/>
          <w:szCs w:val="24"/>
        </w:rPr>
        <w:t>, Zastępcy Dyrektora Wydziału Księgowo-Rachunkowego</w:t>
      </w:r>
      <w:r w:rsidRPr="004618C5">
        <w:rPr>
          <w:rFonts w:asciiTheme="majorHAnsi" w:hAnsiTheme="majorHAnsi" w:cstheme="majorHAnsi"/>
          <w:sz w:val="24"/>
          <w:szCs w:val="24"/>
        </w:rPr>
        <w:t xml:space="preserve"> – w</w:t>
      </w:r>
      <w:r w:rsidR="00B91314" w:rsidRPr="004618C5">
        <w:rPr>
          <w:rFonts w:asciiTheme="majorHAnsi" w:hAnsiTheme="majorHAnsi" w:cstheme="majorHAnsi"/>
          <w:sz w:val="24"/>
          <w:szCs w:val="24"/>
        </w:rPr>
        <w:t> </w:t>
      </w:r>
      <w:r w:rsidRPr="004618C5">
        <w:rPr>
          <w:rFonts w:asciiTheme="majorHAnsi" w:hAnsiTheme="majorHAnsi" w:cstheme="majorHAnsi"/>
          <w:sz w:val="24"/>
          <w:szCs w:val="24"/>
        </w:rPr>
        <w:t>zakresie związanym z obsługą finansowo-księgową,</w:t>
      </w:r>
    </w:p>
    <w:p w14:paraId="08631AE4" w14:textId="2536DA3C" w:rsidR="002C190F" w:rsidRPr="004618C5" w:rsidRDefault="002C190F" w:rsidP="006F6C5E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Pani Marcie Mazurkiewicz, Dyrektorowi Wydziału Budżetowego</w:t>
      </w:r>
      <w:r w:rsidR="00E56F18" w:rsidRPr="00E56F18">
        <w:rPr>
          <w:rFonts w:asciiTheme="majorHAnsi" w:hAnsiTheme="majorHAnsi" w:cstheme="majorHAnsi"/>
          <w:sz w:val="24"/>
          <w:szCs w:val="24"/>
        </w:rPr>
        <w:t xml:space="preserve"> </w:t>
      </w:r>
      <w:r w:rsidR="00E56F18" w:rsidRPr="004618C5">
        <w:rPr>
          <w:rFonts w:asciiTheme="majorHAnsi" w:hAnsiTheme="majorHAnsi" w:cstheme="majorHAnsi"/>
          <w:sz w:val="24"/>
          <w:szCs w:val="24"/>
        </w:rPr>
        <w:t xml:space="preserve">oraz Pani </w:t>
      </w:r>
      <w:r w:rsidR="00E56F18">
        <w:rPr>
          <w:rFonts w:asciiTheme="majorHAnsi" w:hAnsiTheme="majorHAnsi" w:cstheme="majorHAnsi"/>
          <w:sz w:val="24"/>
          <w:szCs w:val="24"/>
        </w:rPr>
        <w:t>Ewie Panek</w:t>
      </w:r>
      <w:r w:rsidR="00E56F18" w:rsidRPr="004618C5">
        <w:rPr>
          <w:rFonts w:asciiTheme="majorHAnsi" w:hAnsiTheme="majorHAnsi" w:cstheme="majorHAnsi"/>
          <w:sz w:val="24"/>
          <w:szCs w:val="24"/>
        </w:rPr>
        <w:t xml:space="preserve">, </w:t>
      </w:r>
      <w:r w:rsidR="00E56F18">
        <w:rPr>
          <w:rFonts w:asciiTheme="majorHAnsi" w:hAnsiTheme="majorHAnsi" w:cstheme="majorHAnsi"/>
          <w:sz w:val="24"/>
          <w:szCs w:val="24"/>
        </w:rPr>
        <w:t xml:space="preserve">p.o. </w:t>
      </w:r>
      <w:r w:rsidR="00E56F18" w:rsidRPr="004618C5">
        <w:rPr>
          <w:rFonts w:asciiTheme="majorHAnsi" w:hAnsiTheme="majorHAnsi" w:cstheme="majorHAnsi"/>
          <w:sz w:val="24"/>
          <w:szCs w:val="24"/>
        </w:rPr>
        <w:t xml:space="preserve">Zastępcy Dyrektora Wydziału </w:t>
      </w:r>
      <w:r w:rsidR="00E56F18">
        <w:rPr>
          <w:rFonts w:asciiTheme="majorHAnsi" w:hAnsiTheme="majorHAnsi" w:cstheme="majorHAnsi"/>
          <w:sz w:val="24"/>
          <w:szCs w:val="24"/>
        </w:rPr>
        <w:t>Budżetowego</w:t>
      </w:r>
      <w:r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="00C9076C" w:rsidRPr="004618C5">
        <w:rPr>
          <w:rFonts w:asciiTheme="majorHAnsi" w:hAnsiTheme="majorHAnsi" w:cstheme="majorHAnsi"/>
          <w:sz w:val="24"/>
          <w:szCs w:val="24"/>
        </w:rPr>
        <w:t>–</w:t>
      </w:r>
      <w:r w:rsidRPr="004618C5">
        <w:rPr>
          <w:rFonts w:asciiTheme="majorHAnsi" w:hAnsiTheme="majorHAnsi" w:cstheme="majorHAnsi"/>
          <w:sz w:val="24"/>
          <w:szCs w:val="24"/>
        </w:rPr>
        <w:t xml:space="preserve"> w</w:t>
      </w:r>
      <w:r w:rsidR="00C9076C" w:rsidRPr="004618C5">
        <w:rPr>
          <w:rFonts w:asciiTheme="majorHAnsi" w:hAnsiTheme="majorHAnsi" w:cstheme="majorHAnsi"/>
          <w:sz w:val="24"/>
          <w:szCs w:val="24"/>
        </w:rPr>
        <w:t xml:space="preserve"> </w:t>
      </w:r>
      <w:r w:rsidRPr="004618C5">
        <w:rPr>
          <w:rFonts w:asciiTheme="majorHAnsi" w:hAnsiTheme="majorHAnsi" w:cstheme="majorHAnsi"/>
          <w:sz w:val="24"/>
          <w:szCs w:val="24"/>
        </w:rPr>
        <w:t>zakresie związanym z</w:t>
      </w:r>
      <w:r w:rsidR="005F3C41" w:rsidRPr="004618C5">
        <w:rPr>
          <w:rFonts w:asciiTheme="majorHAnsi" w:hAnsiTheme="majorHAnsi" w:cstheme="majorHAnsi"/>
          <w:sz w:val="24"/>
          <w:szCs w:val="24"/>
        </w:rPr>
        <w:t> </w:t>
      </w:r>
      <w:r w:rsidRPr="004618C5">
        <w:rPr>
          <w:rFonts w:asciiTheme="majorHAnsi" w:hAnsiTheme="majorHAnsi" w:cstheme="majorHAnsi"/>
          <w:sz w:val="24"/>
          <w:szCs w:val="24"/>
        </w:rPr>
        <w:t>realizacją budżetu projektu</w:t>
      </w:r>
      <w:r w:rsidR="00C9076C" w:rsidRPr="004618C5">
        <w:rPr>
          <w:rFonts w:asciiTheme="majorHAnsi" w:hAnsiTheme="majorHAnsi" w:cstheme="majorHAnsi"/>
          <w:sz w:val="24"/>
          <w:szCs w:val="24"/>
        </w:rPr>
        <w:t>,</w:t>
      </w:r>
    </w:p>
    <w:p w14:paraId="5D0B56E5" w14:textId="2AF266EA" w:rsidR="00E022E1" w:rsidRPr="004618C5" w:rsidRDefault="006D7D5F" w:rsidP="006F6C5E">
      <w:pPr>
        <w:pStyle w:val="Akapitzlist"/>
        <w:numPr>
          <w:ilvl w:val="0"/>
          <w:numId w:val="12"/>
        </w:numPr>
        <w:ind w:left="426"/>
        <w:jc w:val="both"/>
        <w:rPr>
          <w:rFonts w:asciiTheme="majorHAnsi" w:eastAsiaTheme="minorEastAsia" w:hAnsiTheme="majorHAnsi" w:cstheme="majorHAnsi"/>
          <w:color w:val="000000" w:themeColor="text1"/>
          <w:lang w:eastAsia="en-US"/>
        </w:rPr>
      </w:pP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>Pani Iwonie Kosińskiej-</w:t>
      </w:r>
      <w:r w:rsidR="00E022E1" w:rsidRPr="004618C5">
        <w:rPr>
          <w:rFonts w:asciiTheme="majorHAnsi" w:eastAsiaTheme="minorEastAsia" w:hAnsiTheme="majorHAnsi" w:cstheme="majorHAnsi"/>
          <w:color w:val="auto"/>
          <w:lang w:eastAsia="en-US"/>
        </w:rPr>
        <w:t>Koś, Dyrektorowi Wydziału Zamówień Publicznych</w:t>
      </w:r>
      <w:r w:rsidR="00603651" w:rsidRPr="004618C5">
        <w:rPr>
          <w:rFonts w:asciiTheme="majorHAnsi" w:eastAsiaTheme="minorEastAsia" w:hAnsiTheme="majorHAnsi" w:cstheme="majorHAnsi"/>
          <w:color w:val="auto"/>
          <w:lang w:eastAsia="en-US"/>
        </w:rPr>
        <w:t xml:space="preserve"> oraz Pani Aleksandrze Kuczałek</w:t>
      </w:r>
      <w:r w:rsidR="00B244C7">
        <w:rPr>
          <w:rFonts w:asciiTheme="majorHAnsi" w:eastAsiaTheme="minorEastAsia" w:hAnsiTheme="majorHAnsi" w:cstheme="majorHAnsi"/>
          <w:color w:val="auto"/>
          <w:lang w:eastAsia="en-US"/>
        </w:rPr>
        <w:t>,</w:t>
      </w:r>
      <w:r w:rsidR="00603651" w:rsidRPr="004618C5">
        <w:rPr>
          <w:rFonts w:asciiTheme="majorHAnsi" w:eastAsiaTheme="minorEastAsia" w:hAnsiTheme="majorHAnsi" w:cstheme="majorHAnsi"/>
          <w:color w:val="auto"/>
          <w:lang w:eastAsia="en-US"/>
        </w:rPr>
        <w:t xml:space="preserve"> Zastępcy Dyrektora Wydziału Zamówień Publicznych</w:t>
      </w:r>
      <w:r w:rsidR="00E022E1" w:rsidRPr="004618C5">
        <w:rPr>
          <w:rFonts w:asciiTheme="majorHAnsi" w:eastAsiaTheme="minorEastAsia" w:hAnsiTheme="majorHAnsi" w:cstheme="majorHAnsi"/>
          <w:color w:val="auto"/>
          <w:lang w:eastAsia="en-US"/>
        </w:rPr>
        <w:t xml:space="preserve"> – w zakresie związanym z przeprowadzeniem postępowań o udzielenie zamówienia publicznego </w:t>
      </w:r>
      <w:r w:rsidR="00E022E1" w:rsidRPr="004618C5">
        <w:rPr>
          <w:rFonts w:asciiTheme="majorHAnsi" w:eastAsiaTheme="minorEastAsia" w:hAnsiTheme="majorHAnsi" w:cstheme="majorHAnsi"/>
          <w:color w:val="auto"/>
          <w:lang w:eastAsia="en-US"/>
        </w:rPr>
        <w:lastRenderedPageBreak/>
        <w:t xml:space="preserve">prowadzonych </w:t>
      </w:r>
      <w:r w:rsidR="00E022E1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w trybie ustawy Prawo zamówień publicznych powyżej 130 000 złotych netto</w:t>
      </w:r>
      <w:r w:rsidR="00C52DDD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,</w:t>
      </w:r>
    </w:p>
    <w:p w14:paraId="171186A1" w14:textId="77777777" w:rsidR="00753F95" w:rsidRPr="004618C5" w:rsidRDefault="00C82C97" w:rsidP="006F6C5E">
      <w:pPr>
        <w:pStyle w:val="Akapitzlist"/>
        <w:numPr>
          <w:ilvl w:val="0"/>
          <w:numId w:val="12"/>
        </w:numPr>
        <w:ind w:left="426"/>
        <w:jc w:val="both"/>
        <w:rPr>
          <w:rFonts w:asciiTheme="majorHAnsi" w:eastAsiaTheme="minorEastAsia" w:hAnsiTheme="majorHAnsi" w:cstheme="majorHAnsi"/>
          <w:color w:val="000000" w:themeColor="text1"/>
          <w:lang w:eastAsia="en-US"/>
        </w:rPr>
      </w:pPr>
      <w:r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Pani Wiolet</w:t>
      </w:r>
      <w:r w:rsidR="00753F95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cie Rozesłaniec</w:t>
      </w:r>
      <w:r w:rsidR="006F5EEB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,</w:t>
      </w:r>
      <w:r w:rsidR="00753F95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inspektorowi ochrony danych</w:t>
      </w:r>
      <w:r w:rsidR="000B6BEA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</w:t>
      </w:r>
      <w:r w:rsidR="00FF0F04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– </w:t>
      </w:r>
      <w:r w:rsidR="000B6BEA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odpowiednio w jednostkach oświatowych </w:t>
      </w:r>
      <w:r w:rsidR="000B6BEA" w:rsidRPr="004618C5">
        <w:rPr>
          <w:rFonts w:asciiTheme="majorHAnsi" w:hAnsiTheme="majorHAnsi" w:cstheme="majorHAnsi"/>
          <w:color w:val="auto"/>
        </w:rPr>
        <w:t>określonych §1 ust. 12</w:t>
      </w:r>
      <w:r w:rsidR="006F5EEB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</w:t>
      </w:r>
      <w:r w:rsidR="00FF0F04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–</w:t>
      </w:r>
      <w:r w:rsidR="006F5EEB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w zakresie</w:t>
      </w:r>
      <w:r w:rsidR="000B6BEA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</w:t>
      </w:r>
      <w:r w:rsidR="00FF0F04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związanym z przestrzeganiem </w:t>
      </w:r>
      <w:r w:rsidR="006F5EEB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przepisów o ochronie danych</w:t>
      </w:r>
      <w:r w:rsidR="00FF0F04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,</w:t>
      </w:r>
      <w:r w:rsidR="006F5EEB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</w:t>
      </w:r>
      <w:r w:rsidR="00FF0F04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przewidzianym przez art. 39 ust. 1 lit b RODO</w:t>
      </w:r>
      <w:r w:rsidR="00054558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,</w:t>
      </w:r>
      <w:r w:rsidR="006F5EEB"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</w:t>
      </w:r>
    </w:p>
    <w:p w14:paraId="679C3448" w14:textId="7C279E67" w:rsidR="00BD136D" w:rsidRPr="0018071C" w:rsidRDefault="00BD136D" w:rsidP="00BD136D">
      <w:pPr>
        <w:pStyle w:val="Akapitzlist"/>
        <w:numPr>
          <w:ilvl w:val="0"/>
          <w:numId w:val="12"/>
        </w:numPr>
        <w:ind w:left="426"/>
        <w:jc w:val="both"/>
        <w:rPr>
          <w:rFonts w:asciiTheme="majorHAnsi" w:eastAsiaTheme="minorEastAsia" w:hAnsiTheme="majorHAnsi" w:cstheme="majorHAnsi"/>
          <w:color w:val="auto"/>
          <w:lang w:eastAsia="en-US"/>
        </w:rPr>
      </w:pPr>
      <w:r>
        <w:rPr>
          <w:rFonts w:asciiTheme="majorHAnsi" w:eastAsiaTheme="minorEastAsia" w:hAnsiTheme="majorHAnsi" w:cstheme="majorHAnsi"/>
          <w:color w:val="auto"/>
          <w:lang w:eastAsia="en-US"/>
        </w:rPr>
        <w:t xml:space="preserve">Panu Antoniemu Wilkowi, inspektorowi ochrony danych – w zakresie związanym z przestrzeganiem przepisów o ochronie danych, </w:t>
      </w: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>przewidzianym przez art. 39 ust. 1 lit b RODO</w:t>
      </w:r>
      <w:r>
        <w:rPr>
          <w:rFonts w:asciiTheme="majorHAnsi" w:eastAsiaTheme="minorEastAsia" w:hAnsiTheme="majorHAnsi" w:cstheme="majorHAnsi"/>
          <w:color w:val="auto"/>
          <w:lang w:eastAsia="en-US"/>
        </w:rPr>
        <w:t>,</w:t>
      </w:r>
    </w:p>
    <w:p w14:paraId="1666967F" w14:textId="2B55A857" w:rsidR="00FF0F04" w:rsidRPr="004618C5" w:rsidRDefault="00FF0F04" w:rsidP="006F6C5E">
      <w:pPr>
        <w:pStyle w:val="Akapitzlist"/>
        <w:numPr>
          <w:ilvl w:val="0"/>
          <w:numId w:val="12"/>
        </w:numPr>
        <w:ind w:left="426"/>
        <w:jc w:val="both"/>
        <w:rPr>
          <w:rFonts w:asciiTheme="majorHAnsi" w:eastAsiaTheme="minorEastAsia" w:hAnsiTheme="majorHAnsi" w:cstheme="majorHAnsi"/>
          <w:color w:val="auto"/>
          <w:lang w:eastAsia="en-US"/>
        </w:rPr>
      </w:pPr>
      <w:r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>Panu Tomaszowi Bodzionemu, inspektorowi ochrony danych – odpowiednio w</w:t>
      </w:r>
      <w:r w:rsidR="007E1B7B">
        <w:t> </w:t>
      </w:r>
      <w:r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jednostkach oświatowych </w:t>
      </w:r>
      <w:r w:rsidRPr="004618C5">
        <w:rPr>
          <w:rFonts w:asciiTheme="majorHAnsi" w:hAnsiTheme="majorHAnsi" w:cstheme="majorHAnsi"/>
          <w:color w:val="auto"/>
        </w:rPr>
        <w:t>określonych §1 ust. 12</w:t>
      </w:r>
      <w:r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 – w zakresie związanym z</w:t>
      </w:r>
      <w:r w:rsidR="007E1B7B">
        <w:rPr>
          <w:rFonts w:asciiTheme="majorHAnsi" w:eastAsiaTheme="minorEastAsia" w:hAnsiTheme="majorHAnsi" w:cstheme="majorHAnsi"/>
          <w:color w:val="000000" w:themeColor="text1"/>
          <w:lang w:eastAsia="en-US"/>
        </w:rPr>
        <w:t> </w:t>
      </w:r>
      <w:r w:rsidRPr="004618C5">
        <w:rPr>
          <w:rFonts w:asciiTheme="majorHAnsi" w:eastAsiaTheme="minorEastAsia" w:hAnsiTheme="majorHAnsi" w:cstheme="majorHAnsi"/>
          <w:color w:val="000000" w:themeColor="text1"/>
          <w:lang w:eastAsia="en-US"/>
        </w:rPr>
        <w:t xml:space="preserve">przestrzeganiem przepisów o </w:t>
      </w: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>ochronie danych, przewidzianym przez art. 39 ust. 1 lit b RODO</w:t>
      </w:r>
      <w:r w:rsidR="00555BC5">
        <w:rPr>
          <w:rFonts w:asciiTheme="majorHAnsi" w:eastAsiaTheme="minorEastAsia" w:hAnsiTheme="majorHAnsi" w:cstheme="majorHAnsi"/>
          <w:color w:val="auto"/>
          <w:lang w:eastAsia="en-US"/>
        </w:rPr>
        <w:t>,</w:t>
      </w:r>
    </w:p>
    <w:p w14:paraId="15F9950F" w14:textId="33E571B2" w:rsidR="002C190F" w:rsidRPr="00242F61" w:rsidRDefault="001A3E51" w:rsidP="00242F61">
      <w:pPr>
        <w:pStyle w:val="Akapitzlist"/>
        <w:numPr>
          <w:ilvl w:val="0"/>
          <w:numId w:val="12"/>
        </w:numPr>
        <w:ind w:left="426"/>
        <w:jc w:val="both"/>
        <w:rPr>
          <w:rFonts w:asciiTheme="majorHAnsi" w:eastAsiaTheme="minorEastAsia" w:hAnsiTheme="majorHAnsi" w:cstheme="majorHAnsi"/>
          <w:color w:val="auto"/>
          <w:lang w:eastAsia="en-US"/>
        </w:rPr>
      </w:pP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>Pani Alicji Trzynie</w:t>
      </w:r>
      <w:r w:rsidR="00B244C7">
        <w:rPr>
          <w:rFonts w:asciiTheme="majorHAnsi" w:eastAsiaTheme="minorEastAsia" w:hAnsiTheme="majorHAnsi" w:cstheme="majorHAnsi"/>
          <w:color w:val="auto"/>
          <w:lang w:eastAsia="en-US"/>
        </w:rPr>
        <w:t>,</w:t>
      </w: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 xml:space="preserve"> Dyrektorowi Wydziału Organizacyjno-Administracyjnego oraz Pani Dorocie Woźniak</w:t>
      </w:r>
      <w:r w:rsidR="00B244C7">
        <w:rPr>
          <w:rFonts w:asciiTheme="majorHAnsi" w:eastAsiaTheme="minorEastAsia" w:hAnsiTheme="majorHAnsi" w:cstheme="majorHAnsi"/>
          <w:color w:val="auto"/>
          <w:lang w:eastAsia="en-US"/>
        </w:rPr>
        <w:t>,</w:t>
      </w: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 xml:space="preserve"> Zastępcy Dyrektora Wydziału Organizacyjno-Administracyjnego </w:t>
      </w:r>
      <w:r w:rsidR="00C07A92" w:rsidRPr="004618C5">
        <w:rPr>
          <w:rFonts w:asciiTheme="majorHAnsi" w:eastAsiaTheme="minorEastAsia" w:hAnsiTheme="majorHAnsi" w:cstheme="majorHAnsi"/>
          <w:color w:val="auto"/>
          <w:lang w:eastAsia="en-US"/>
        </w:rPr>
        <w:t>–</w:t>
      </w: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 xml:space="preserve"> w</w:t>
      </w:r>
      <w:r w:rsidR="007E1B7B">
        <w:rPr>
          <w:rFonts w:asciiTheme="majorHAnsi" w:eastAsiaTheme="minorEastAsia" w:hAnsiTheme="majorHAnsi" w:cstheme="majorHAnsi"/>
          <w:color w:val="auto"/>
          <w:lang w:eastAsia="en-US"/>
        </w:rPr>
        <w:t> </w:t>
      </w:r>
      <w:r w:rsidRPr="004618C5">
        <w:rPr>
          <w:rFonts w:asciiTheme="majorHAnsi" w:eastAsiaTheme="minorEastAsia" w:hAnsiTheme="majorHAnsi" w:cstheme="majorHAnsi"/>
          <w:color w:val="auto"/>
          <w:lang w:eastAsia="en-US"/>
        </w:rPr>
        <w:t>zakresie naliczania wynagrodzeń oraz rozliczeń publiczno-prawnych oraz ewidencji majątku trwałego Urzędu.</w:t>
      </w:r>
    </w:p>
    <w:p w14:paraId="7C55C83B" w14:textId="55513A05" w:rsidR="0062129D" w:rsidRPr="0062129D" w:rsidRDefault="00555BC5" w:rsidP="0062129D">
      <w:pPr>
        <w:pStyle w:val="Akapitzlist"/>
        <w:numPr>
          <w:ilvl w:val="0"/>
          <w:numId w:val="12"/>
        </w:numPr>
        <w:ind w:left="426"/>
        <w:jc w:val="both"/>
        <w:rPr>
          <w:rFonts w:asciiTheme="majorHAnsi" w:eastAsiaTheme="minorEastAsia" w:hAnsiTheme="majorHAnsi" w:cstheme="majorHAnsi"/>
          <w:color w:val="auto"/>
          <w:lang w:eastAsia="en-US"/>
        </w:rPr>
      </w:pPr>
      <w:r>
        <w:rPr>
          <w:rFonts w:asciiTheme="majorHAnsi" w:eastAsiaTheme="minorEastAsia" w:hAnsiTheme="majorHAnsi" w:cstheme="majorHAnsi"/>
          <w:color w:val="auto"/>
          <w:lang w:eastAsia="en-US"/>
        </w:rPr>
        <w:t>Panu Lesławowi Bańdurowi, Dyrektorowi</w:t>
      </w:r>
      <w:r w:rsidRPr="00555BC5">
        <w:t xml:space="preserve"> </w:t>
      </w:r>
      <w:r w:rsidRPr="00555BC5">
        <w:rPr>
          <w:rFonts w:asciiTheme="majorHAnsi" w:eastAsiaTheme="minorEastAsia" w:hAnsiTheme="majorHAnsi" w:cstheme="majorHAnsi"/>
          <w:color w:val="auto"/>
          <w:lang w:eastAsia="en-US"/>
        </w:rPr>
        <w:t>Biura Obsługi Informatycznej i</w:t>
      </w:r>
      <w:r w:rsidR="0062129D">
        <w:rPr>
          <w:rFonts w:asciiTheme="majorHAnsi" w:eastAsiaTheme="minorEastAsia" w:hAnsiTheme="majorHAnsi" w:cstheme="majorHAnsi"/>
          <w:color w:val="auto"/>
          <w:lang w:eastAsia="en-US"/>
        </w:rPr>
        <w:t> </w:t>
      </w:r>
      <w:r w:rsidRPr="00555BC5">
        <w:rPr>
          <w:rFonts w:asciiTheme="majorHAnsi" w:eastAsiaTheme="minorEastAsia" w:hAnsiTheme="majorHAnsi" w:cstheme="majorHAnsi"/>
          <w:color w:val="auto"/>
          <w:lang w:eastAsia="en-US"/>
        </w:rPr>
        <w:t>Telekomunikacyjnej</w:t>
      </w:r>
      <w:r>
        <w:rPr>
          <w:rFonts w:asciiTheme="majorHAnsi" w:eastAsiaTheme="minorEastAsia" w:hAnsiTheme="majorHAnsi" w:cstheme="majorHAnsi"/>
          <w:color w:val="auto"/>
          <w:lang w:eastAsia="en-US"/>
        </w:rPr>
        <w:t xml:space="preserve"> – w zakresie </w:t>
      </w:r>
      <w:r w:rsidR="0062129D" w:rsidRPr="0062129D">
        <w:rPr>
          <w:rFonts w:asciiTheme="majorHAnsi" w:eastAsiaTheme="minorEastAsia" w:hAnsiTheme="majorHAnsi" w:cstheme="majorHAnsi"/>
          <w:color w:val="auto"/>
          <w:lang w:eastAsia="en-US"/>
        </w:rPr>
        <w:t>przygotowani</w:t>
      </w:r>
      <w:r w:rsidR="0062129D">
        <w:rPr>
          <w:rFonts w:asciiTheme="majorHAnsi" w:eastAsiaTheme="minorEastAsia" w:hAnsiTheme="majorHAnsi" w:cstheme="majorHAnsi"/>
          <w:color w:val="auto"/>
          <w:lang w:eastAsia="en-US"/>
        </w:rPr>
        <w:t>a</w:t>
      </w:r>
      <w:r w:rsidR="0062129D" w:rsidRPr="0062129D">
        <w:rPr>
          <w:rFonts w:asciiTheme="majorHAnsi" w:eastAsiaTheme="minorEastAsia" w:hAnsiTheme="majorHAnsi" w:cstheme="majorHAnsi"/>
          <w:color w:val="auto"/>
          <w:lang w:eastAsia="en-US"/>
        </w:rPr>
        <w:t xml:space="preserve"> dokumentacji przetargowej na zakup sprzętu informatycznego oraz oprogramowania dla jednostek oświatowych</w:t>
      </w:r>
      <w:r w:rsidR="00AD0227">
        <w:rPr>
          <w:rFonts w:asciiTheme="majorHAnsi" w:eastAsiaTheme="minorEastAsia" w:hAnsiTheme="majorHAnsi" w:cstheme="majorHAnsi"/>
          <w:color w:val="auto"/>
          <w:lang w:eastAsia="en-US"/>
        </w:rPr>
        <w:t>, oceny ofert</w:t>
      </w:r>
      <w:r w:rsidR="0062129D" w:rsidRPr="0062129D">
        <w:rPr>
          <w:rFonts w:asciiTheme="majorHAnsi" w:hAnsiTheme="majorHAnsi" w:cstheme="majorHAnsi"/>
          <w:color w:val="auto"/>
        </w:rPr>
        <w:t xml:space="preserve"> </w:t>
      </w:r>
      <w:r w:rsidR="0062129D">
        <w:rPr>
          <w:rFonts w:asciiTheme="majorHAnsi" w:hAnsiTheme="majorHAnsi" w:cstheme="majorHAnsi"/>
          <w:color w:val="auto"/>
        </w:rPr>
        <w:t xml:space="preserve">oraz </w:t>
      </w:r>
      <w:r w:rsidR="0062129D" w:rsidRPr="0062129D">
        <w:rPr>
          <w:rFonts w:asciiTheme="majorHAnsi" w:eastAsiaTheme="minorEastAsia" w:hAnsiTheme="majorHAnsi" w:cstheme="majorHAnsi"/>
          <w:color w:val="auto"/>
          <w:lang w:eastAsia="en-US"/>
        </w:rPr>
        <w:t>prowadzeni</w:t>
      </w:r>
      <w:r w:rsidR="0062129D">
        <w:rPr>
          <w:rFonts w:asciiTheme="majorHAnsi" w:eastAsiaTheme="minorEastAsia" w:hAnsiTheme="majorHAnsi" w:cstheme="majorHAnsi"/>
          <w:color w:val="auto"/>
          <w:lang w:eastAsia="en-US"/>
        </w:rPr>
        <w:t>a</w:t>
      </w:r>
      <w:r w:rsidR="0062129D" w:rsidRPr="0062129D">
        <w:rPr>
          <w:rFonts w:asciiTheme="majorHAnsi" w:eastAsiaTheme="minorEastAsia" w:hAnsiTheme="majorHAnsi" w:cstheme="majorHAnsi"/>
          <w:color w:val="auto"/>
          <w:lang w:eastAsia="en-US"/>
        </w:rPr>
        <w:t xml:space="preserve"> ewidencji ilościowo-wartościowej sprzętu komputerowego i telekomunikacyjnego</w:t>
      </w:r>
      <w:r w:rsidR="006B0D9D">
        <w:rPr>
          <w:rFonts w:asciiTheme="majorHAnsi" w:eastAsiaTheme="minorEastAsia" w:hAnsiTheme="majorHAnsi" w:cstheme="majorHAnsi"/>
          <w:color w:val="auto"/>
          <w:lang w:eastAsia="en-US"/>
        </w:rPr>
        <w:t>.</w:t>
      </w:r>
    </w:p>
    <w:p w14:paraId="4D98AC6C" w14:textId="01EF7872" w:rsidR="00555BC5" w:rsidRPr="004618C5" w:rsidRDefault="00555BC5" w:rsidP="0018071C">
      <w:pPr>
        <w:pStyle w:val="Akapitzlist"/>
        <w:ind w:left="426"/>
        <w:jc w:val="both"/>
        <w:rPr>
          <w:rFonts w:asciiTheme="majorHAnsi" w:eastAsiaTheme="minorEastAsia" w:hAnsiTheme="majorHAnsi" w:cstheme="majorHAnsi"/>
          <w:color w:val="auto"/>
          <w:lang w:eastAsia="en-US"/>
        </w:rPr>
      </w:pPr>
    </w:p>
    <w:p w14:paraId="550BE5DE" w14:textId="77777777" w:rsidR="00E454EF" w:rsidRDefault="00E454EF" w:rsidP="006F6C5E">
      <w:pPr>
        <w:pStyle w:val="Teksttreci0"/>
        <w:tabs>
          <w:tab w:val="left" w:pos="308"/>
        </w:tabs>
        <w:spacing w:after="0" w:line="240" w:lineRule="auto"/>
        <w:ind w:right="23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22D82D67" w14:textId="2B7F7DDA" w:rsidR="002C190F" w:rsidRPr="004618C5" w:rsidRDefault="002C190F" w:rsidP="006F6C5E">
      <w:pPr>
        <w:pStyle w:val="Teksttreci0"/>
        <w:tabs>
          <w:tab w:val="left" w:pos="308"/>
        </w:tabs>
        <w:spacing w:after="0" w:line="240" w:lineRule="auto"/>
        <w:ind w:right="23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 xml:space="preserve">§ </w:t>
      </w:r>
      <w:r w:rsidR="00B56575" w:rsidRPr="004618C5">
        <w:rPr>
          <w:rFonts w:asciiTheme="majorHAnsi" w:hAnsiTheme="majorHAnsi" w:cstheme="majorHAnsi"/>
          <w:sz w:val="24"/>
          <w:szCs w:val="24"/>
        </w:rPr>
        <w:t>8</w:t>
      </w:r>
    </w:p>
    <w:p w14:paraId="5A5290CC" w14:textId="77777777" w:rsidR="002C190F" w:rsidRDefault="002C190F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3" w:firstLine="0"/>
        <w:rPr>
          <w:rFonts w:asciiTheme="majorHAnsi" w:hAnsiTheme="majorHAnsi" w:cstheme="majorHAnsi"/>
          <w:sz w:val="24"/>
          <w:szCs w:val="24"/>
        </w:rPr>
      </w:pPr>
      <w:r w:rsidRPr="004618C5">
        <w:rPr>
          <w:rFonts w:asciiTheme="majorHAnsi" w:hAnsiTheme="majorHAnsi" w:cstheme="majorHAnsi"/>
          <w:sz w:val="24"/>
          <w:szCs w:val="24"/>
        </w:rPr>
        <w:t>Zarządzenie wchodzi w życie z dniem podpisania.</w:t>
      </w:r>
    </w:p>
    <w:p w14:paraId="2CABC80D" w14:textId="77777777" w:rsidR="00B244C7" w:rsidRDefault="00B244C7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3" w:firstLine="0"/>
        <w:rPr>
          <w:rFonts w:asciiTheme="majorHAnsi" w:hAnsiTheme="majorHAnsi" w:cstheme="majorHAnsi"/>
          <w:sz w:val="24"/>
          <w:szCs w:val="24"/>
        </w:rPr>
      </w:pPr>
    </w:p>
    <w:p w14:paraId="5541AEA8" w14:textId="77777777" w:rsidR="00B244C7" w:rsidRPr="004618C5" w:rsidRDefault="00B244C7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3" w:firstLine="0"/>
        <w:rPr>
          <w:rFonts w:asciiTheme="majorHAnsi" w:hAnsiTheme="majorHAnsi" w:cstheme="majorHAnsi"/>
          <w:sz w:val="24"/>
          <w:szCs w:val="24"/>
        </w:rPr>
      </w:pPr>
    </w:p>
    <w:p w14:paraId="2C89CDC8" w14:textId="77777777" w:rsidR="005239E9" w:rsidRPr="004618C5" w:rsidRDefault="005239E9" w:rsidP="006F6C5E">
      <w:pPr>
        <w:rPr>
          <w:rFonts w:asciiTheme="majorHAnsi" w:hAnsiTheme="majorHAnsi" w:cstheme="majorHAnsi"/>
        </w:rPr>
      </w:pPr>
      <w:r w:rsidRPr="004618C5">
        <w:rPr>
          <w:rFonts w:asciiTheme="majorHAnsi" w:hAnsiTheme="majorHAnsi" w:cstheme="majorHAnsi"/>
        </w:rPr>
        <w:t xml:space="preserve">                                                                                      </w:t>
      </w:r>
    </w:p>
    <w:tbl>
      <w:tblPr>
        <w:tblpPr w:leftFromText="45" w:rightFromText="45" w:vertAnchor="text" w:tblpX="-142"/>
        <w:tblW w:w="90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B91314" w:rsidRPr="004618C5" w14:paraId="50CDBF0E" w14:textId="77777777" w:rsidTr="3537D25C">
        <w:trPr>
          <w:tblCellSpacing w:w="0" w:type="dxa"/>
        </w:trPr>
        <w:tc>
          <w:tcPr>
            <w:tcW w:w="9073" w:type="dxa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3DA84C2C" w14:textId="77777777" w:rsidR="00B91314" w:rsidRPr="004618C5" w:rsidRDefault="00B91314" w:rsidP="006F6C5E">
            <w:pPr>
              <w:ind w:left="5529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4618C5">
              <w:rPr>
                <w:rFonts w:asciiTheme="majorHAnsi" w:eastAsia="Times New Roman" w:hAnsiTheme="majorHAnsi" w:cstheme="majorHAnsi"/>
                <w:b/>
                <w:bCs/>
              </w:rPr>
              <w:t>Prezydent Miasta Rzeszowa</w:t>
            </w:r>
          </w:p>
          <w:p w14:paraId="7C7EF7A4" w14:textId="77777777" w:rsidR="00B91314" w:rsidRPr="004618C5" w:rsidRDefault="00B91314" w:rsidP="006F6C5E">
            <w:pPr>
              <w:ind w:left="5529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4618C5">
              <w:rPr>
                <w:rFonts w:asciiTheme="majorHAnsi" w:eastAsia="Times New Roman" w:hAnsiTheme="majorHAnsi" w:cstheme="majorHAnsi"/>
                <w:b/>
                <w:bCs/>
              </w:rPr>
              <w:t> </w:t>
            </w:r>
          </w:p>
          <w:p w14:paraId="2DEF4F9B" w14:textId="77777777" w:rsidR="00B91314" w:rsidRPr="004618C5" w:rsidRDefault="00B91314" w:rsidP="006F6C5E">
            <w:pPr>
              <w:ind w:left="5529"/>
              <w:jc w:val="both"/>
              <w:rPr>
                <w:rFonts w:asciiTheme="majorHAnsi" w:eastAsia="Times New Roman" w:hAnsiTheme="majorHAnsi" w:cstheme="majorHAnsi"/>
                <w:color w:val="auto"/>
              </w:rPr>
            </w:pPr>
            <w:r w:rsidRPr="004618C5">
              <w:rPr>
                <w:rFonts w:asciiTheme="majorHAnsi" w:eastAsia="Times New Roman" w:hAnsiTheme="majorHAnsi" w:cstheme="majorHAnsi"/>
                <w:b/>
                <w:bCs/>
              </w:rPr>
              <w:t> </w:t>
            </w:r>
          </w:p>
        </w:tc>
      </w:tr>
    </w:tbl>
    <w:p w14:paraId="00275C73" w14:textId="77777777" w:rsidR="00B91314" w:rsidRPr="004618C5" w:rsidRDefault="00B916FC" w:rsidP="006F6C5E">
      <w:pPr>
        <w:shd w:val="clear" w:color="auto" w:fill="FFFFFF"/>
        <w:ind w:left="5529"/>
        <w:rPr>
          <w:rFonts w:asciiTheme="majorHAnsi" w:eastAsia="Times New Roman" w:hAnsiTheme="majorHAnsi" w:cstheme="majorHAnsi"/>
          <w:color w:val="212121"/>
        </w:rPr>
      </w:pPr>
      <w:r w:rsidRPr="004618C5">
        <w:rPr>
          <w:rFonts w:asciiTheme="majorHAnsi" w:eastAsia="Times New Roman" w:hAnsiTheme="majorHAnsi" w:cstheme="majorHAnsi"/>
          <w:b/>
          <w:bCs/>
          <w:color w:val="212121"/>
        </w:rPr>
        <w:t xml:space="preserve">                   Konrad Fijołek</w:t>
      </w:r>
    </w:p>
    <w:p w14:paraId="01124B86" w14:textId="77777777" w:rsidR="005239E9" w:rsidRPr="004618C5" w:rsidRDefault="005239E9" w:rsidP="006F6C5E">
      <w:pPr>
        <w:rPr>
          <w:rFonts w:asciiTheme="majorHAnsi" w:hAnsiTheme="majorHAnsi" w:cstheme="majorHAnsi"/>
        </w:rPr>
      </w:pPr>
    </w:p>
    <w:p w14:paraId="35E7F972" w14:textId="77777777" w:rsidR="005239E9" w:rsidRPr="004618C5" w:rsidRDefault="005239E9" w:rsidP="006F6C5E">
      <w:pPr>
        <w:rPr>
          <w:rFonts w:asciiTheme="majorHAnsi" w:hAnsiTheme="majorHAnsi" w:cstheme="majorHAnsi"/>
        </w:rPr>
      </w:pPr>
    </w:p>
    <w:p w14:paraId="1F59613F" w14:textId="77777777" w:rsidR="007F29C7" w:rsidRPr="004618C5" w:rsidRDefault="007F29C7" w:rsidP="006F6C5E">
      <w:pPr>
        <w:rPr>
          <w:rFonts w:asciiTheme="majorHAnsi" w:hAnsiTheme="majorHAnsi" w:cstheme="majorHAnsi"/>
        </w:rPr>
      </w:pPr>
    </w:p>
    <w:sectPr w:rsidR="007F29C7" w:rsidRPr="004618C5" w:rsidSect="00025431">
      <w:footerReference w:type="default" r:id="rId13"/>
      <w:pgSz w:w="11905" w:h="16837"/>
      <w:pgMar w:top="1469" w:right="1605" w:bottom="1560" w:left="1264" w:header="0" w:footer="45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6A28" w14:textId="77777777" w:rsidR="00D47742" w:rsidRDefault="00D47742">
      <w:r>
        <w:separator/>
      </w:r>
    </w:p>
  </w:endnote>
  <w:endnote w:type="continuationSeparator" w:id="0">
    <w:p w14:paraId="53A83FAA" w14:textId="77777777" w:rsidR="00D47742" w:rsidRDefault="00D47742">
      <w:r>
        <w:continuationSeparator/>
      </w:r>
    </w:p>
  </w:endnote>
  <w:endnote w:type="continuationNotice" w:id="1">
    <w:p w14:paraId="123A3803" w14:textId="77777777" w:rsidR="00D47742" w:rsidRDefault="00D47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1226877954"/>
      <w:docPartObj>
        <w:docPartGallery w:val="Page Numbers (Bottom of Page)"/>
        <w:docPartUnique/>
      </w:docPartObj>
    </w:sdtPr>
    <w:sdtContent>
      <w:p w14:paraId="62D77E90" w14:textId="77777777" w:rsidR="007D53E7" w:rsidRPr="00C9076C" w:rsidRDefault="00B31875">
        <w:pPr>
          <w:pStyle w:val="Stopka"/>
          <w:jc w:val="right"/>
          <w:rPr>
            <w:rFonts w:ascii="Cambria" w:hAnsi="Cambria"/>
            <w:sz w:val="20"/>
            <w:szCs w:val="20"/>
          </w:rPr>
        </w:pPr>
        <w:r w:rsidRPr="00C9076C">
          <w:rPr>
            <w:rFonts w:ascii="Cambria" w:hAnsi="Cambria"/>
            <w:sz w:val="20"/>
            <w:szCs w:val="20"/>
          </w:rPr>
          <w:fldChar w:fldCharType="begin"/>
        </w:r>
        <w:r w:rsidR="001320F6" w:rsidRPr="00C9076C">
          <w:rPr>
            <w:rFonts w:ascii="Cambria" w:hAnsi="Cambria"/>
            <w:sz w:val="20"/>
            <w:szCs w:val="20"/>
          </w:rPr>
          <w:instrText>PAGE   \* MERGEFORMAT</w:instrText>
        </w:r>
        <w:r w:rsidRPr="00C9076C">
          <w:rPr>
            <w:rFonts w:ascii="Cambria" w:hAnsi="Cambria"/>
            <w:sz w:val="20"/>
            <w:szCs w:val="20"/>
          </w:rPr>
          <w:fldChar w:fldCharType="separate"/>
        </w:r>
        <w:r w:rsidR="008916C6">
          <w:rPr>
            <w:rFonts w:ascii="Cambria" w:hAnsi="Cambria"/>
            <w:noProof/>
            <w:sz w:val="20"/>
            <w:szCs w:val="20"/>
          </w:rPr>
          <w:t>7</w:t>
        </w:r>
        <w:r w:rsidRPr="00C9076C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001F4CA8" w14:textId="77777777" w:rsidR="007D53E7" w:rsidRDefault="007D5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35CA2" w14:textId="77777777" w:rsidR="00D47742" w:rsidRDefault="00D47742">
      <w:r>
        <w:separator/>
      </w:r>
    </w:p>
  </w:footnote>
  <w:footnote w:type="continuationSeparator" w:id="0">
    <w:p w14:paraId="71273C6F" w14:textId="77777777" w:rsidR="00D47742" w:rsidRDefault="00D47742">
      <w:r>
        <w:continuationSeparator/>
      </w:r>
    </w:p>
  </w:footnote>
  <w:footnote w:type="continuationNotice" w:id="1">
    <w:p w14:paraId="6DEB6423" w14:textId="77777777" w:rsidR="00D47742" w:rsidRDefault="00D477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3DEC4CA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80768B9E"/>
    <w:lvl w:ilvl="0">
      <w:start w:val="1"/>
      <w:numFmt w:val="decimal"/>
      <w:lvlText w:val="%1)"/>
      <w:lvlJc w:val="left"/>
      <w:rPr>
        <w:rFonts w:asciiTheme="majorHAnsi" w:hAnsiTheme="majorHAnsi" w:cstheme="majorHAnsi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AB555E"/>
    <w:multiLevelType w:val="hybridMultilevel"/>
    <w:tmpl w:val="8356DC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D7A96"/>
    <w:multiLevelType w:val="hybridMultilevel"/>
    <w:tmpl w:val="A7AAAE4E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57B67C2"/>
    <w:multiLevelType w:val="hybridMultilevel"/>
    <w:tmpl w:val="B4E4328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5C515A2"/>
    <w:multiLevelType w:val="hybridMultilevel"/>
    <w:tmpl w:val="5D58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80CE2"/>
    <w:multiLevelType w:val="hybridMultilevel"/>
    <w:tmpl w:val="C048FEF6"/>
    <w:lvl w:ilvl="0" w:tplc="AB6498E4">
      <w:start w:val="1"/>
      <w:numFmt w:val="decimal"/>
      <w:lvlText w:val="%1)"/>
      <w:lvlJc w:val="left"/>
      <w:pPr>
        <w:ind w:left="7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07B150CC"/>
    <w:multiLevelType w:val="hybridMultilevel"/>
    <w:tmpl w:val="F884ABAC"/>
    <w:lvl w:ilvl="0" w:tplc="8CF4D4BE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372131"/>
    <w:multiLevelType w:val="hybridMultilevel"/>
    <w:tmpl w:val="10C6E34E"/>
    <w:lvl w:ilvl="0" w:tplc="DAE07B04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3591B"/>
    <w:multiLevelType w:val="hybridMultilevel"/>
    <w:tmpl w:val="B88C57F4"/>
    <w:lvl w:ilvl="0" w:tplc="F77A88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2518C"/>
    <w:multiLevelType w:val="hybridMultilevel"/>
    <w:tmpl w:val="DFA2FF68"/>
    <w:lvl w:ilvl="0" w:tplc="F7449758">
      <w:start w:val="1"/>
      <w:numFmt w:val="decimal"/>
      <w:lvlText w:val="%1)"/>
      <w:lvlJc w:val="left"/>
      <w:pPr>
        <w:ind w:left="502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B98413A"/>
    <w:multiLevelType w:val="hybridMultilevel"/>
    <w:tmpl w:val="3A2AB2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405EA"/>
    <w:multiLevelType w:val="hybridMultilevel"/>
    <w:tmpl w:val="F1A4E734"/>
    <w:lvl w:ilvl="0" w:tplc="64602408">
      <w:start w:val="1"/>
      <w:numFmt w:val="decimal"/>
      <w:lvlText w:val="%1)"/>
      <w:lvlJc w:val="left"/>
      <w:pPr>
        <w:ind w:left="1080" w:hanging="360"/>
      </w:pPr>
      <w:rPr>
        <w:rFonts w:asciiTheme="majorHAnsi" w:hAnsiTheme="majorHAnsi" w:cstheme="maj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ECD6736"/>
    <w:multiLevelType w:val="multilevel"/>
    <w:tmpl w:val="1F1618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237860E5"/>
    <w:multiLevelType w:val="hybridMultilevel"/>
    <w:tmpl w:val="E78C8F5C"/>
    <w:lvl w:ilvl="0" w:tplc="04150011">
      <w:start w:val="1"/>
      <w:numFmt w:val="decimal"/>
      <w:lvlText w:val="%1)"/>
      <w:lvlJc w:val="left"/>
      <w:pPr>
        <w:ind w:left="1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6" w15:restartNumberingAfterBreak="0">
    <w:nsid w:val="27A81C19"/>
    <w:multiLevelType w:val="multilevel"/>
    <w:tmpl w:val="3BFA3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91A7223"/>
    <w:multiLevelType w:val="multilevel"/>
    <w:tmpl w:val="A174818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2A0F4788"/>
    <w:multiLevelType w:val="multilevel"/>
    <w:tmpl w:val="CDC81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37E641AC"/>
    <w:multiLevelType w:val="hybridMultilevel"/>
    <w:tmpl w:val="3A2AB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27023"/>
    <w:multiLevelType w:val="hybridMultilevel"/>
    <w:tmpl w:val="99642A46"/>
    <w:lvl w:ilvl="0" w:tplc="2A7C2410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67F3A"/>
    <w:multiLevelType w:val="multilevel"/>
    <w:tmpl w:val="CDC81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3FF14185"/>
    <w:multiLevelType w:val="hybridMultilevel"/>
    <w:tmpl w:val="18C47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2F53"/>
    <w:multiLevelType w:val="hybridMultilevel"/>
    <w:tmpl w:val="7FE6F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0E6"/>
    <w:multiLevelType w:val="hybridMultilevel"/>
    <w:tmpl w:val="16FE8842"/>
    <w:lvl w:ilvl="0" w:tplc="DD5CBC70">
      <w:start w:val="1"/>
      <w:numFmt w:val="decimal"/>
      <w:lvlText w:val="%1."/>
      <w:lvlJc w:val="left"/>
      <w:pPr>
        <w:ind w:left="1020" w:hanging="360"/>
      </w:pPr>
    </w:lvl>
    <w:lvl w:ilvl="1" w:tplc="CF322D98">
      <w:start w:val="1"/>
      <w:numFmt w:val="decimal"/>
      <w:lvlText w:val="%2."/>
      <w:lvlJc w:val="left"/>
      <w:pPr>
        <w:ind w:left="1020" w:hanging="360"/>
      </w:pPr>
    </w:lvl>
    <w:lvl w:ilvl="2" w:tplc="98743710">
      <w:start w:val="1"/>
      <w:numFmt w:val="decimal"/>
      <w:lvlText w:val="%3."/>
      <w:lvlJc w:val="left"/>
      <w:pPr>
        <w:ind w:left="1020" w:hanging="360"/>
      </w:pPr>
    </w:lvl>
    <w:lvl w:ilvl="3" w:tplc="BD3AF404">
      <w:start w:val="1"/>
      <w:numFmt w:val="decimal"/>
      <w:lvlText w:val="%4."/>
      <w:lvlJc w:val="left"/>
      <w:pPr>
        <w:ind w:left="1020" w:hanging="360"/>
      </w:pPr>
    </w:lvl>
    <w:lvl w:ilvl="4" w:tplc="ED3255EA">
      <w:start w:val="1"/>
      <w:numFmt w:val="decimal"/>
      <w:lvlText w:val="%5."/>
      <w:lvlJc w:val="left"/>
      <w:pPr>
        <w:ind w:left="1020" w:hanging="360"/>
      </w:pPr>
    </w:lvl>
    <w:lvl w:ilvl="5" w:tplc="780CF50A">
      <w:start w:val="1"/>
      <w:numFmt w:val="decimal"/>
      <w:lvlText w:val="%6."/>
      <w:lvlJc w:val="left"/>
      <w:pPr>
        <w:ind w:left="1020" w:hanging="360"/>
      </w:pPr>
    </w:lvl>
    <w:lvl w:ilvl="6" w:tplc="254AFC34">
      <w:start w:val="1"/>
      <w:numFmt w:val="decimal"/>
      <w:lvlText w:val="%7."/>
      <w:lvlJc w:val="left"/>
      <w:pPr>
        <w:ind w:left="1020" w:hanging="360"/>
      </w:pPr>
    </w:lvl>
    <w:lvl w:ilvl="7" w:tplc="0BDC4E2E">
      <w:start w:val="1"/>
      <w:numFmt w:val="decimal"/>
      <w:lvlText w:val="%8."/>
      <w:lvlJc w:val="left"/>
      <w:pPr>
        <w:ind w:left="1020" w:hanging="360"/>
      </w:pPr>
    </w:lvl>
    <w:lvl w:ilvl="8" w:tplc="9B5A774E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4EB35DDB"/>
    <w:multiLevelType w:val="hybridMultilevel"/>
    <w:tmpl w:val="C4B87A18"/>
    <w:lvl w:ilvl="0" w:tplc="04150011">
      <w:start w:val="1"/>
      <w:numFmt w:val="decimal"/>
      <w:lvlText w:val="%1)"/>
      <w:lvlJc w:val="left"/>
      <w:pPr>
        <w:ind w:left="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6" w15:restartNumberingAfterBreak="0">
    <w:nsid w:val="5125496E"/>
    <w:multiLevelType w:val="hybridMultilevel"/>
    <w:tmpl w:val="7BBA01C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1E45DAB"/>
    <w:multiLevelType w:val="hybridMultilevel"/>
    <w:tmpl w:val="45A2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860D2"/>
    <w:multiLevelType w:val="multilevel"/>
    <w:tmpl w:val="CDC81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5C7D68ED"/>
    <w:multiLevelType w:val="hybridMultilevel"/>
    <w:tmpl w:val="1018BC1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88571DB"/>
    <w:multiLevelType w:val="hybridMultilevel"/>
    <w:tmpl w:val="6A7EC8B2"/>
    <w:lvl w:ilvl="0" w:tplc="F970CF3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D65BD"/>
    <w:multiLevelType w:val="hybridMultilevel"/>
    <w:tmpl w:val="8F760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67DF4"/>
    <w:multiLevelType w:val="hybridMultilevel"/>
    <w:tmpl w:val="76285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7478F"/>
    <w:multiLevelType w:val="hybridMultilevel"/>
    <w:tmpl w:val="3A2AB2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53594">
    <w:abstractNumId w:val="0"/>
  </w:num>
  <w:num w:numId="2" w16cid:durableId="653686536">
    <w:abstractNumId w:val="1"/>
  </w:num>
  <w:num w:numId="3" w16cid:durableId="1091976334">
    <w:abstractNumId w:val="25"/>
  </w:num>
  <w:num w:numId="4" w16cid:durableId="762651298">
    <w:abstractNumId w:val="8"/>
  </w:num>
  <w:num w:numId="5" w16cid:durableId="1727340359">
    <w:abstractNumId w:val="15"/>
  </w:num>
  <w:num w:numId="6" w16cid:durableId="1331370548">
    <w:abstractNumId w:val="11"/>
  </w:num>
  <w:num w:numId="7" w16cid:durableId="1155144785">
    <w:abstractNumId w:val="13"/>
  </w:num>
  <w:num w:numId="8" w16cid:durableId="1076513744">
    <w:abstractNumId w:val="26"/>
  </w:num>
  <w:num w:numId="9" w16cid:durableId="304892571">
    <w:abstractNumId w:val="20"/>
  </w:num>
  <w:num w:numId="10" w16cid:durableId="1316059630">
    <w:abstractNumId w:val="14"/>
  </w:num>
  <w:num w:numId="11" w16cid:durableId="683284216">
    <w:abstractNumId w:val="27"/>
  </w:num>
  <w:num w:numId="12" w16cid:durableId="1538470144">
    <w:abstractNumId w:val="6"/>
  </w:num>
  <w:num w:numId="13" w16cid:durableId="6450268">
    <w:abstractNumId w:val="31"/>
  </w:num>
  <w:num w:numId="14" w16cid:durableId="874659512">
    <w:abstractNumId w:val="10"/>
  </w:num>
  <w:num w:numId="15" w16cid:durableId="1195313752">
    <w:abstractNumId w:val="23"/>
  </w:num>
  <w:num w:numId="16" w16cid:durableId="233007540">
    <w:abstractNumId w:val="19"/>
  </w:num>
  <w:num w:numId="17" w16cid:durableId="605843986">
    <w:abstractNumId w:val="9"/>
  </w:num>
  <w:num w:numId="18" w16cid:durableId="1864706994">
    <w:abstractNumId w:val="22"/>
  </w:num>
  <w:num w:numId="19" w16cid:durableId="1311594081">
    <w:abstractNumId w:val="17"/>
  </w:num>
  <w:num w:numId="20" w16cid:durableId="1902136414">
    <w:abstractNumId w:val="16"/>
  </w:num>
  <w:num w:numId="21" w16cid:durableId="20208897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2875111">
    <w:abstractNumId w:val="21"/>
  </w:num>
  <w:num w:numId="23" w16cid:durableId="558591353">
    <w:abstractNumId w:val="28"/>
  </w:num>
  <w:num w:numId="24" w16cid:durableId="362943817">
    <w:abstractNumId w:val="18"/>
  </w:num>
  <w:num w:numId="25" w16cid:durableId="304508294">
    <w:abstractNumId w:val="4"/>
  </w:num>
  <w:num w:numId="26" w16cid:durableId="2073188953">
    <w:abstractNumId w:val="29"/>
  </w:num>
  <w:num w:numId="27" w16cid:durableId="262300474">
    <w:abstractNumId w:val="2"/>
  </w:num>
  <w:num w:numId="28" w16cid:durableId="1550142987">
    <w:abstractNumId w:val="32"/>
  </w:num>
  <w:num w:numId="29" w16cid:durableId="680817415">
    <w:abstractNumId w:val="5"/>
  </w:num>
  <w:num w:numId="30" w16cid:durableId="6568172">
    <w:abstractNumId w:val="33"/>
  </w:num>
  <w:num w:numId="31" w16cid:durableId="1735346625">
    <w:abstractNumId w:val="3"/>
  </w:num>
  <w:num w:numId="32" w16cid:durableId="1342046893">
    <w:abstractNumId w:val="12"/>
  </w:num>
  <w:num w:numId="33" w16cid:durableId="2067294528">
    <w:abstractNumId w:val="7"/>
  </w:num>
  <w:num w:numId="34" w16cid:durableId="634409769">
    <w:abstractNumId w:val="24"/>
  </w:num>
  <w:num w:numId="35" w16cid:durableId="4440087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0F"/>
    <w:rsid w:val="00000737"/>
    <w:rsid w:val="0000119E"/>
    <w:rsid w:val="00010B53"/>
    <w:rsid w:val="000204D3"/>
    <w:rsid w:val="00025431"/>
    <w:rsid w:val="00027268"/>
    <w:rsid w:val="000374A1"/>
    <w:rsid w:val="000418A6"/>
    <w:rsid w:val="00041CEA"/>
    <w:rsid w:val="00043FA4"/>
    <w:rsid w:val="00054558"/>
    <w:rsid w:val="00062B89"/>
    <w:rsid w:val="00064736"/>
    <w:rsid w:val="000B6BEA"/>
    <w:rsid w:val="000C0235"/>
    <w:rsid w:val="000E2F84"/>
    <w:rsid w:val="000E6DC6"/>
    <w:rsid w:val="000F1C94"/>
    <w:rsid w:val="000F36A8"/>
    <w:rsid w:val="000F4293"/>
    <w:rsid w:val="00106442"/>
    <w:rsid w:val="00113B64"/>
    <w:rsid w:val="001225EE"/>
    <w:rsid w:val="0013026A"/>
    <w:rsid w:val="001320F6"/>
    <w:rsid w:val="00141C2D"/>
    <w:rsid w:val="00147AC9"/>
    <w:rsid w:val="00150B1A"/>
    <w:rsid w:val="00170CD3"/>
    <w:rsid w:val="0018071C"/>
    <w:rsid w:val="0018252E"/>
    <w:rsid w:val="00184BF2"/>
    <w:rsid w:val="00185831"/>
    <w:rsid w:val="00190C9A"/>
    <w:rsid w:val="00197547"/>
    <w:rsid w:val="001A0D2C"/>
    <w:rsid w:val="001A3E51"/>
    <w:rsid w:val="001B06DC"/>
    <w:rsid w:val="002003D6"/>
    <w:rsid w:val="00200632"/>
    <w:rsid w:val="00207749"/>
    <w:rsid w:val="002101F2"/>
    <w:rsid w:val="00211F1D"/>
    <w:rsid w:val="00213033"/>
    <w:rsid w:val="00232793"/>
    <w:rsid w:val="002355ED"/>
    <w:rsid w:val="00240D61"/>
    <w:rsid w:val="00242F61"/>
    <w:rsid w:val="002518F1"/>
    <w:rsid w:val="00253D29"/>
    <w:rsid w:val="00255DAA"/>
    <w:rsid w:val="0026166D"/>
    <w:rsid w:val="00293D8C"/>
    <w:rsid w:val="002A5D18"/>
    <w:rsid w:val="002C190F"/>
    <w:rsid w:val="002D17D1"/>
    <w:rsid w:val="002E3759"/>
    <w:rsid w:val="002F6EC1"/>
    <w:rsid w:val="0030051A"/>
    <w:rsid w:val="00307057"/>
    <w:rsid w:val="00327CB7"/>
    <w:rsid w:val="00345E2A"/>
    <w:rsid w:val="00354C42"/>
    <w:rsid w:val="0035700C"/>
    <w:rsid w:val="00372F65"/>
    <w:rsid w:val="003814F8"/>
    <w:rsid w:val="003908F3"/>
    <w:rsid w:val="003C4DB4"/>
    <w:rsid w:val="003C63F1"/>
    <w:rsid w:val="003E4FE1"/>
    <w:rsid w:val="003E68C2"/>
    <w:rsid w:val="003F5117"/>
    <w:rsid w:val="0041769A"/>
    <w:rsid w:val="00420565"/>
    <w:rsid w:val="004208E6"/>
    <w:rsid w:val="00421C07"/>
    <w:rsid w:val="00427816"/>
    <w:rsid w:val="004335E3"/>
    <w:rsid w:val="004377D4"/>
    <w:rsid w:val="004378AC"/>
    <w:rsid w:val="004453D7"/>
    <w:rsid w:val="0044757F"/>
    <w:rsid w:val="004508A3"/>
    <w:rsid w:val="004518F5"/>
    <w:rsid w:val="004618C5"/>
    <w:rsid w:val="00465A47"/>
    <w:rsid w:val="004878A9"/>
    <w:rsid w:val="004A470A"/>
    <w:rsid w:val="004C07EA"/>
    <w:rsid w:val="004C1B77"/>
    <w:rsid w:val="004C316D"/>
    <w:rsid w:val="004F7620"/>
    <w:rsid w:val="00516740"/>
    <w:rsid w:val="00520335"/>
    <w:rsid w:val="00521B58"/>
    <w:rsid w:val="005239E9"/>
    <w:rsid w:val="00555BC5"/>
    <w:rsid w:val="00580752"/>
    <w:rsid w:val="0058214D"/>
    <w:rsid w:val="005914B7"/>
    <w:rsid w:val="0059247C"/>
    <w:rsid w:val="005A367B"/>
    <w:rsid w:val="005B09F4"/>
    <w:rsid w:val="005B1693"/>
    <w:rsid w:val="005B69D2"/>
    <w:rsid w:val="005F3C41"/>
    <w:rsid w:val="00603651"/>
    <w:rsid w:val="0062129D"/>
    <w:rsid w:val="00630B71"/>
    <w:rsid w:val="00631D6F"/>
    <w:rsid w:val="00643C32"/>
    <w:rsid w:val="00653477"/>
    <w:rsid w:val="00676D2E"/>
    <w:rsid w:val="00677461"/>
    <w:rsid w:val="00677B55"/>
    <w:rsid w:val="00692D58"/>
    <w:rsid w:val="006A2BCF"/>
    <w:rsid w:val="006A5659"/>
    <w:rsid w:val="006B0D9D"/>
    <w:rsid w:val="006B2098"/>
    <w:rsid w:val="006B2F80"/>
    <w:rsid w:val="006B43C0"/>
    <w:rsid w:val="006D16B5"/>
    <w:rsid w:val="006D3C3B"/>
    <w:rsid w:val="006D7D5F"/>
    <w:rsid w:val="006E4E55"/>
    <w:rsid w:val="006E5596"/>
    <w:rsid w:val="006F5EEB"/>
    <w:rsid w:val="006F6C5E"/>
    <w:rsid w:val="00702EBA"/>
    <w:rsid w:val="00710E4F"/>
    <w:rsid w:val="00711C94"/>
    <w:rsid w:val="00714AD1"/>
    <w:rsid w:val="00721864"/>
    <w:rsid w:val="0072388F"/>
    <w:rsid w:val="007248C5"/>
    <w:rsid w:val="00726782"/>
    <w:rsid w:val="00734BCE"/>
    <w:rsid w:val="00753F95"/>
    <w:rsid w:val="00777755"/>
    <w:rsid w:val="00787C3A"/>
    <w:rsid w:val="00792240"/>
    <w:rsid w:val="00793952"/>
    <w:rsid w:val="007A6A69"/>
    <w:rsid w:val="007B16EF"/>
    <w:rsid w:val="007B53C0"/>
    <w:rsid w:val="007C75DF"/>
    <w:rsid w:val="007D53E7"/>
    <w:rsid w:val="007E1B7B"/>
    <w:rsid w:val="007F29C7"/>
    <w:rsid w:val="00805B14"/>
    <w:rsid w:val="00806A97"/>
    <w:rsid w:val="00810289"/>
    <w:rsid w:val="0081656F"/>
    <w:rsid w:val="0084053F"/>
    <w:rsid w:val="00852897"/>
    <w:rsid w:val="00852FDD"/>
    <w:rsid w:val="00854816"/>
    <w:rsid w:val="00855FF3"/>
    <w:rsid w:val="008916C6"/>
    <w:rsid w:val="00893656"/>
    <w:rsid w:val="008A40F4"/>
    <w:rsid w:val="008A464A"/>
    <w:rsid w:val="008B2506"/>
    <w:rsid w:val="008B3635"/>
    <w:rsid w:val="008C2E0E"/>
    <w:rsid w:val="008C60A3"/>
    <w:rsid w:val="008C6EEB"/>
    <w:rsid w:val="008E2718"/>
    <w:rsid w:val="008F2205"/>
    <w:rsid w:val="00927C83"/>
    <w:rsid w:val="0093112D"/>
    <w:rsid w:val="00943E90"/>
    <w:rsid w:val="0094683B"/>
    <w:rsid w:val="00955E8F"/>
    <w:rsid w:val="0096514D"/>
    <w:rsid w:val="00971665"/>
    <w:rsid w:val="00971D0F"/>
    <w:rsid w:val="00972F67"/>
    <w:rsid w:val="009803F9"/>
    <w:rsid w:val="009824BA"/>
    <w:rsid w:val="009C3820"/>
    <w:rsid w:val="009C6E62"/>
    <w:rsid w:val="009E246E"/>
    <w:rsid w:val="009F3325"/>
    <w:rsid w:val="00A03CC8"/>
    <w:rsid w:val="00A0789C"/>
    <w:rsid w:val="00A47E47"/>
    <w:rsid w:val="00A50DD9"/>
    <w:rsid w:val="00A55EB5"/>
    <w:rsid w:val="00A56275"/>
    <w:rsid w:val="00A76FC3"/>
    <w:rsid w:val="00A81C3E"/>
    <w:rsid w:val="00A9644A"/>
    <w:rsid w:val="00AA2132"/>
    <w:rsid w:val="00AB4E0A"/>
    <w:rsid w:val="00AC1665"/>
    <w:rsid w:val="00AC1EB3"/>
    <w:rsid w:val="00AD0227"/>
    <w:rsid w:val="00AD40AB"/>
    <w:rsid w:val="00AE2E81"/>
    <w:rsid w:val="00AF1797"/>
    <w:rsid w:val="00AF31A6"/>
    <w:rsid w:val="00B06D42"/>
    <w:rsid w:val="00B10DC2"/>
    <w:rsid w:val="00B12688"/>
    <w:rsid w:val="00B13BB2"/>
    <w:rsid w:val="00B13E4F"/>
    <w:rsid w:val="00B15A58"/>
    <w:rsid w:val="00B21ABA"/>
    <w:rsid w:val="00B244C7"/>
    <w:rsid w:val="00B31875"/>
    <w:rsid w:val="00B37613"/>
    <w:rsid w:val="00B541C1"/>
    <w:rsid w:val="00B55D92"/>
    <w:rsid w:val="00B56575"/>
    <w:rsid w:val="00B622DE"/>
    <w:rsid w:val="00B63543"/>
    <w:rsid w:val="00B67C79"/>
    <w:rsid w:val="00B84C05"/>
    <w:rsid w:val="00B9081C"/>
    <w:rsid w:val="00B91314"/>
    <w:rsid w:val="00B916FC"/>
    <w:rsid w:val="00B92EC5"/>
    <w:rsid w:val="00BA59DE"/>
    <w:rsid w:val="00BA5D7E"/>
    <w:rsid w:val="00BB08CD"/>
    <w:rsid w:val="00BB38F8"/>
    <w:rsid w:val="00BB400B"/>
    <w:rsid w:val="00BD136D"/>
    <w:rsid w:val="00BD2E31"/>
    <w:rsid w:val="00BE2283"/>
    <w:rsid w:val="00C01323"/>
    <w:rsid w:val="00C07192"/>
    <w:rsid w:val="00C07A92"/>
    <w:rsid w:val="00C10D98"/>
    <w:rsid w:val="00C121F2"/>
    <w:rsid w:val="00C12E1D"/>
    <w:rsid w:val="00C15952"/>
    <w:rsid w:val="00C20935"/>
    <w:rsid w:val="00C218A1"/>
    <w:rsid w:val="00C305C4"/>
    <w:rsid w:val="00C31A9C"/>
    <w:rsid w:val="00C36C73"/>
    <w:rsid w:val="00C52DDD"/>
    <w:rsid w:val="00C56E4C"/>
    <w:rsid w:val="00C602F1"/>
    <w:rsid w:val="00C60584"/>
    <w:rsid w:val="00C70B0C"/>
    <w:rsid w:val="00C75C84"/>
    <w:rsid w:val="00C82709"/>
    <w:rsid w:val="00C82C97"/>
    <w:rsid w:val="00C87D7D"/>
    <w:rsid w:val="00C87E1C"/>
    <w:rsid w:val="00C9076C"/>
    <w:rsid w:val="00C92E73"/>
    <w:rsid w:val="00CB3AF6"/>
    <w:rsid w:val="00CB5E6B"/>
    <w:rsid w:val="00CB7488"/>
    <w:rsid w:val="00CC3575"/>
    <w:rsid w:val="00CC5730"/>
    <w:rsid w:val="00CD5177"/>
    <w:rsid w:val="00CD5A2D"/>
    <w:rsid w:val="00CE0CBF"/>
    <w:rsid w:val="00CF46C1"/>
    <w:rsid w:val="00CF6AAA"/>
    <w:rsid w:val="00D0145A"/>
    <w:rsid w:val="00D02163"/>
    <w:rsid w:val="00D03324"/>
    <w:rsid w:val="00D04D5E"/>
    <w:rsid w:val="00D109E0"/>
    <w:rsid w:val="00D10BDE"/>
    <w:rsid w:val="00D11362"/>
    <w:rsid w:val="00D31E09"/>
    <w:rsid w:val="00D34B9A"/>
    <w:rsid w:val="00D44FBE"/>
    <w:rsid w:val="00D47671"/>
    <w:rsid w:val="00D47742"/>
    <w:rsid w:val="00D53764"/>
    <w:rsid w:val="00D54643"/>
    <w:rsid w:val="00D812D2"/>
    <w:rsid w:val="00D85041"/>
    <w:rsid w:val="00DA3D69"/>
    <w:rsid w:val="00DA5B80"/>
    <w:rsid w:val="00DB0014"/>
    <w:rsid w:val="00DB1E51"/>
    <w:rsid w:val="00DC1C76"/>
    <w:rsid w:val="00DD28D2"/>
    <w:rsid w:val="00DD718E"/>
    <w:rsid w:val="00DD7E34"/>
    <w:rsid w:val="00DE526E"/>
    <w:rsid w:val="00DF6920"/>
    <w:rsid w:val="00E000A2"/>
    <w:rsid w:val="00E022E1"/>
    <w:rsid w:val="00E07C9A"/>
    <w:rsid w:val="00E27917"/>
    <w:rsid w:val="00E34394"/>
    <w:rsid w:val="00E43460"/>
    <w:rsid w:val="00E454EF"/>
    <w:rsid w:val="00E45801"/>
    <w:rsid w:val="00E463F4"/>
    <w:rsid w:val="00E54626"/>
    <w:rsid w:val="00E56F18"/>
    <w:rsid w:val="00E74890"/>
    <w:rsid w:val="00E84404"/>
    <w:rsid w:val="00E907BA"/>
    <w:rsid w:val="00E94625"/>
    <w:rsid w:val="00EA5EB3"/>
    <w:rsid w:val="00EB448F"/>
    <w:rsid w:val="00EC2D5B"/>
    <w:rsid w:val="00EF0454"/>
    <w:rsid w:val="00F0094C"/>
    <w:rsid w:val="00F10740"/>
    <w:rsid w:val="00F13FF3"/>
    <w:rsid w:val="00F16CEF"/>
    <w:rsid w:val="00F22DC8"/>
    <w:rsid w:val="00F34D4C"/>
    <w:rsid w:val="00F45298"/>
    <w:rsid w:val="00F52E99"/>
    <w:rsid w:val="00F54068"/>
    <w:rsid w:val="00F54FC9"/>
    <w:rsid w:val="00F66E16"/>
    <w:rsid w:val="00F8212B"/>
    <w:rsid w:val="00F82B3F"/>
    <w:rsid w:val="00FC1C8C"/>
    <w:rsid w:val="00FC2410"/>
    <w:rsid w:val="00FD5E4A"/>
    <w:rsid w:val="00FF0F04"/>
    <w:rsid w:val="3537D25C"/>
    <w:rsid w:val="42786962"/>
    <w:rsid w:val="582D8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FA264"/>
  <w15:docId w15:val="{F4AC99D5-51DC-4CBB-98AC-2F87B92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9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2C190F"/>
    <w:rPr>
      <w:rFonts w:ascii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C190F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2C190F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2C190F"/>
    <w:rPr>
      <w:rFonts w:ascii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C190F"/>
    <w:pPr>
      <w:shd w:val="clear" w:color="auto" w:fill="FFFFFF"/>
      <w:spacing w:after="420" w:line="493" w:lineRule="exact"/>
      <w:ind w:hanging="4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2C190F"/>
    <w:pPr>
      <w:shd w:val="clear" w:color="auto" w:fill="FFFFFF"/>
      <w:spacing w:before="420" w:after="420" w:line="335" w:lineRule="exact"/>
      <w:jc w:val="both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2C190F"/>
    <w:pPr>
      <w:shd w:val="clear" w:color="auto" w:fill="FFFFFF"/>
      <w:spacing w:before="300" w:after="300" w:line="240" w:lineRule="atLeast"/>
      <w:outlineLvl w:val="0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190F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2C190F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190F"/>
    <w:rPr>
      <w:rFonts w:ascii="Calibri" w:eastAsia="Times New Roman" w:hAnsi="Calibri" w:cs="Times New Roman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C1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190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90F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0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7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B9081C"/>
  </w:style>
  <w:style w:type="paragraph" w:styleId="Poprawka">
    <w:name w:val="Revision"/>
    <w:hidden/>
    <w:uiPriority w:val="99"/>
    <w:semiHidden/>
    <w:rsid w:val="00C31A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3D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D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F0F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0F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B3AF6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B06D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adotacji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adotacji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4" ma:contentTypeDescription="Utwórz nowy dokument." ma:contentTypeScope="" ma:versionID="be61d50145f08cb1565027f144929097">
  <xsd:schema xmlns:xsd="http://www.w3.org/2001/XMLSchema" xmlns:xs="http://www.w3.org/2001/XMLSchema" xmlns:p="http://schemas.microsoft.com/office/2006/metadata/properties" xmlns:ns2="d00b1586-a9dc-42ba-a53e-eb185dc441e7" targetNamespace="http://schemas.microsoft.com/office/2006/metadata/properties" ma:root="true" ma:fieldsID="69fd629beb3f0d6fdfcb9fce0c42e02e" ns2:_="">
    <xsd:import namespace="d00b1586-a9dc-42ba-a53e-eb185dc44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6E559-7E77-4D48-8DB8-3E6B86507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20C37-6192-4E5A-86C2-476F6E987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EE094-7986-412A-8A79-F0978CE1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AF248-5649-4440-9EA1-C9E4BA5F9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3145</Words>
  <Characters>18876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Kunior Adam</dc:creator>
  <cp:keywords/>
  <dc:description/>
  <cp:lastModifiedBy>Bubicz Andżelika</cp:lastModifiedBy>
  <cp:revision>23</cp:revision>
  <cp:lastPrinted>2024-09-12T11:36:00Z</cp:lastPrinted>
  <dcterms:created xsi:type="dcterms:W3CDTF">2024-09-04T06:57:00Z</dcterms:created>
  <dcterms:modified xsi:type="dcterms:W3CDTF">2024-09-12T11:40:00Z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